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5E3" w:rsidRPr="004A6CF8" w:rsidRDefault="008C05E3" w:rsidP="00D67ED9">
      <w:pPr>
        <w:spacing w:line="240" w:lineRule="auto"/>
        <w:jc w:val="center"/>
        <w:rPr>
          <w:rFonts w:ascii="Times New Roman" w:hAnsi="Times New Roman" w:cs="Times New Roman"/>
          <w:szCs w:val="20"/>
          <w:lang w:val="en-GB" w:eastAsia="nl-NL"/>
        </w:rPr>
      </w:pPr>
      <w:r w:rsidRPr="004A6CF8">
        <w:rPr>
          <w:rFonts w:ascii="Times New Roman" w:hAnsi="Times New Roman" w:cs="Times New Roman"/>
          <w:b/>
          <w:bCs/>
          <w:sz w:val="40"/>
          <w:szCs w:val="20"/>
          <w:lang w:val="en-GB" w:eastAsia="nl-NL"/>
        </w:rPr>
        <w:t>Using “ASTERIX” in accident investigation</w:t>
      </w:r>
      <w:r w:rsidRPr="004A6CF8">
        <w:rPr>
          <w:rFonts w:ascii="Times New Roman" w:hAnsi="Times New Roman" w:cs="Times New Roman"/>
          <w:sz w:val="28"/>
          <w:szCs w:val="20"/>
          <w:lang w:val="en-GB" w:eastAsia="nl-NL"/>
        </w:rPr>
        <w:br/>
        <w:t>Transforming raw radar data to answer investigative questions</w:t>
      </w:r>
    </w:p>
    <w:p w:rsidR="008C05E3" w:rsidRPr="004A6CF8" w:rsidRDefault="00E21B88" w:rsidP="00D67ED9">
      <w:pPr>
        <w:spacing w:after="240" w:line="240" w:lineRule="auto"/>
        <w:jc w:val="center"/>
        <w:rPr>
          <w:rFonts w:ascii="Times New Roman" w:eastAsia="Times New Roman" w:hAnsi="Times New Roman" w:cs="Times New Roman"/>
          <w:iCs/>
          <w:sz w:val="20"/>
          <w:szCs w:val="20"/>
          <w:lang w:val="en-GB" w:eastAsia="nl-NL"/>
        </w:rPr>
      </w:pPr>
      <w:r w:rsidRPr="004A6CF8">
        <w:rPr>
          <w:rFonts w:ascii="Times New Roman" w:eastAsia="Times New Roman" w:hAnsi="Times New Roman" w:cs="Times New Roman"/>
          <w:b/>
          <w:iCs/>
          <w:sz w:val="20"/>
          <w:szCs w:val="20"/>
          <w:lang w:val="en-GB" w:eastAsia="nl-NL"/>
        </w:rPr>
        <w:t xml:space="preserve">PAUL </w:t>
      </w:r>
      <w:r w:rsidR="008C05E3" w:rsidRPr="004A6CF8">
        <w:rPr>
          <w:rFonts w:ascii="Times New Roman" w:eastAsia="Times New Roman" w:hAnsi="Times New Roman" w:cs="Times New Roman"/>
          <w:b/>
          <w:iCs/>
          <w:sz w:val="20"/>
          <w:szCs w:val="20"/>
          <w:lang w:val="en-GB" w:eastAsia="nl-NL"/>
        </w:rPr>
        <w:t>FARRELL </w:t>
      </w:r>
      <w:r w:rsidRPr="004A6CF8">
        <w:rPr>
          <w:rFonts w:ascii="Times New Roman" w:eastAsia="Times New Roman" w:hAnsi="Times New Roman" w:cs="Times New Roman"/>
          <w:sz w:val="20"/>
          <w:szCs w:val="20"/>
          <w:lang w:val="en-GB" w:eastAsia="nl-NL"/>
        </w:rPr>
        <w:t xml:space="preserve">(MO5491) </w:t>
      </w:r>
      <w:r w:rsidR="008C05E3" w:rsidRPr="004A6CF8">
        <w:rPr>
          <w:rFonts w:ascii="Times New Roman" w:eastAsia="Times New Roman" w:hAnsi="Times New Roman" w:cs="Times New Roman"/>
          <w:b/>
          <w:iCs/>
          <w:sz w:val="20"/>
          <w:szCs w:val="20"/>
          <w:lang w:val="en-GB" w:eastAsia="nl-NL"/>
        </w:rPr>
        <w:t xml:space="preserve"> </w:t>
      </w:r>
      <w:r w:rsidR="008C05E3" w:rsidRPr="004A6CF8">
        <w:rPr>
          <w:rFonts w:ascii="Times New Roman" w:eastAsia="Times New Roman" w:hAnsi="Times New Roman" w:cs="Times New Roman"/>
          <w:sz w:val="20"/>
          <w:szCs w:val="20"/>
          <w:lang w:val="en-GB" w:eastAsia="nl-NL"/>
        </w:rPr>
        <w:t>- </w:t>
      </w:r>
      <w:r w:rsidR="008C05E3" w:rsidRPr="004A6CF8">
        <w:rPr>
          <w:rFonts w:ascii="Times New Roman" w:eastAsia="Times New Roman" w:hAnsi="Times New Roman" w:cs="Times New Roman"/>
          <w:iCs/>
          <w:sz w:val="20"/>
          <w:szCs w:val="20"/>
          <w:lang w:val="en-GB" w:eastAsia="nl-NL"/>
        </w:rPr>
        <w:t>Inspector of Accidents - Air Accident Investigation Unit, Ireland</w:t>
      </w:r>
      <w:r w:rsidR="008C05E3" w:rsidRPr="004A6CF8">
        <w:rPr>
          <w:rFonts w:ascii="Times New Roman" w:eastAsia="Times New Roman" w:hAnsi="Times New Roman" w:cs="Times New Roman"/>
          <w:iCs/>
          <w:sz w:val="20"/>
          <w:szCs w:val="20"/>
          <w:lang w:val="en-GB" w:eastAsia="nl-NL"/>
        </w:rPr>
        <w:br/>
      </w:r>
      <w:r w:rsidRPr="004A6CF8">
        <w:rPr>
          <w:rFonts w:ascii="Times New Roman" w:eastAsia="Times New Roman" w:hAnsi="Times New Roman" w:cs="Times New Roman"/>
          <w:b/>
          <w:iCs/>
          <w:sz w:val="20"/>
          <w:szCs w:val="20"/>
          <w:lang w:val="en-GB" w:eastAsia="nl-NL"/>
        </w:rPr>
        <w:t>MICHIEL</w:t>
      </w:r>
      <w:r w:rsidRPr="004A6CF8">
        <w:rPr>
          <w:rFonts w:ascii="Times New Roman" w:eastAsia="Times New Roman" w:hAnsi="Times New Roman" w:cs="Times New Roman"/>
          <w:iCs/>
          <w:sz w:val="20"/>
          <w:szCs w:val="20"/>
          <w:lang w:val="en-GB" w:eastAsia="nl-NL"/>
        </w:rPr>
        <w:t xml:space="preserve"> </w:t>
      </w:r>
      <w:r w:rsidR="008C05E3" w:rsidRPr="004A6CF8">
        <w:rPr>
          <w:rFonts w:ascii="Times New Roman" w:eastAsia="Times New Roman" w:hAnsi="Times New Roman" w:cs="Times New Roman"/>
          <w:b/>
          <w:iCs/>
          <w:sz w:val="20"/>
          <w:szCs w:val="20"/>
          <w:lang w:val="en-GB" w:eastAsia="nl-NL"/>
        </w:rPr>
        <w:t xml:space="preserve">SCHUURMAN </w:t>
      </w:r>
      <w:r w:rsidRPr="004A6CF8">
        <w:rPr>
          <w:rFonts w:ascii="Times New Roman" w:eastAsia="Times New Roman" w:hAnsi="Times New Roman" w:cs="Times New Roman"/>
          <w:iCs/>
          <w:sz w:val="20"/>
          <w:szCs w:val="20"/>
          <w:lang w:val="en-GB" w:eastAsia="nl-NL"/>
        </w:rPr>
        <w:t xml:space="preserve">(MO4721) </w:t>
      </w:r>
      <w:r w:rsidR="008C05E3" w:rsidRPr="004A6CF8">
        <w:rPr>
          <w:rFonts w:ascii="Times New Roman" w:eastAsia="Times New Roman" w:hAnsi="Times New Roman" w:cs="Times New Roman"/>
          <w:iCs/>
          <w:sz w:val="20"/>
          <w:szCs w:val="20"/>
          <w:lang w:val="en-GB" w:eastAsia="nl-NL"/>
        </w:rPr>
        <w:t>– Senior Air Safety Investigator - Dutch Safety Board, The Netherlands</w:t>
      </w:r>
    </w:p>
    <w:p w:rsidR="00BC3CFF" w:rsidRPr="004A6CF8" w:rsidRDefault="00BC3CFF" w:rsidP="00D67ED9">
      <w:pPr>
        <w:spacing w:after="240" w:line="240" w:lineRule="auto"/>
        <w:rPr>
          <w:rFonts w:ascii="Times New Roman" w:eastAsia="Times New Roman" w:hAnsi="Times New Roman" w:cs="Times New Roman"/>
          <w:sz w:val="20"/>
          <w:szCs w:val="20"/>
          <w:lang w:val="en-US" w:eastAsia="nl-NL"/>
        </w:rPr>
      </w:pPr>
      <w:r w:rsidRPr="004A6CF8">
        <w:rPr>
          <w:rFonts w:ascii="Times New Roman" w:eastAsia="Times New Roman" w:hAnsi="Times New Roman" w:cs="Times New Roman"/>
          <w:iCs/>
          <w:sz w:val="20"/>
          <w:szCs w:val="20"/>
          <w:u w:val="single"/>
          <w:lang w:val="en-US" w:eastAsia="nl-NL"/>
        </w:rPr>
        <w:t>Paul Farrell – Inspector of Accidents - Air Accident Investigation Unit, Ireland</w:t>
      </w:r>
      <w:r w:rsidRPr="004A6CF8">
        <w:rPr>
          <w:rFonts w:ascii="Times New Roman" w:eastAsia="Times New Roman" w:hAnsi="Times New Roman" w:cs="Times New Roman"/>
          <w:iCs/>
          <w:sz w:val="20"/>
          <w:szCs w:val="20"/>
          <w:u w:val="single"/>
          <w:lang w:val="en-US" w:eastAsia="nl-NL"/>
        </w:rPr>
        <w:br/>
      </w:r>
      <w:r w:rsidRPr="004A6CF8">
        <w:rPr>
          <w:rFonts w:ascii="Times New Roman" w:eastAsia="Times New Roman" w:hAnsi="Times New Roman" w:cs="Times New Roman"/>
          <w:sz w:val="20"/>
          <w:szCs w:val="20"/>
          <w:lang w:val="en-US" w:eastAsia="nl-NL"/>
        </w:rPr>
        <w:t xml:space="preserve">Mr. Farrell has a Bachelors Degree in Engineering from Trinity College, Dublin, and a Masters Degree in Safety and Accident Investigation (Air Transport) from </w:t>
      </w:r>
      <w:proofErr w:type="spellStart"/>
      <w:r w:rsidRPr="004A6CF8">
        <w:rPr>
          <w:rFonts w:ascii="Times New Roman" w:eastAsia="Times New Roman" w:hAnsi="Times New Roman" w:cs="Times New Roman"/>
          <w:sz w:val="20"/>
          <w:szCs w:val="20"/>
          <w:lang w:val="en-US" w:eastAsia="nl-NL"/>
        </w:rPr>
        <w:t>Cranfield</w:t>
      </w:r>
      <w:proofErr w:type="spellEnd"/>
      <w:r w:rsidRPr="004A6CF8">
        <w:rPr>
          <w:rFonts w:ascii="Times New Roman" w:eastAsia="Times New Roman" w:hAnsi="Times New Roman" w:cs="Times New Roman"/>
          <w:sz w:val="20"/>
          <w:szCs w:val="20"/>
          <w:lang w:val="en-US" w:eastAsia="nl-NL"/>
        </w:rPr>
        <w:t xml:space="preserve"> University, UK. For 24 years he served as an Aeronautical Engineer Officer in the Irish Air Corps, the last seven of which were as the Chief Aeronautical Engineer. Throughout his Military career he was responsible for accident and incident investigation, including several fatal accidents. He left the Military in 2009 to take up a position as an Inspector of Air Accidents with the Irish Air Accident Investigation Unit, where his responsibilities include downloading and analysis of flight data and voice recorders as well as the analysis of relevant ATC recordings</w:t>
      </w:r>
      <w:r w:rsidR="00DA59BE">
        <w:rPr>
          <w:rFonts w:ascii="Times New Roman" w:eastAsia="Times New Roman" w:hAnsi="Times New Roman" w:cs="Times New Roman"/>
          <w:sz w:val="20"/>
          <w:szCs w:val="20"/>
          <w:lang w:val="en-US" w:eastAsia="nl-NL"/>
        </w:rPr>
        <w:t>.</w:t>
      </w:r>
    </w:p>
    <w:p w:rsidR="00BC3CFF" w:rsidRPr="004A6CF8" w:rsidRDefault="00BC3CFF" w:rsidP="00D67ED9">
      <w:pPr>
        <w:spacing w:line="240" w:lineRule="auto"/>
        <w:rPr>
          <w:rFonts w:ascii="Times New Roman" w:eastAsia="Times New Roman" w:hAnsi="Times New Roman" w:cs="Times New Roman"/>
          <w:iCs/>
          <w:sz w:val="20"/>
          <w:szCs w:val="20"/>
          <w:lang w:val="en-US" w:eastAsia="nl-NL"/>
        </w:rPr>
      </w:pPr>
      <w:proofErr w:type="spellStart"/>
      <w:r w:rsidRPr="004A6CF8">
        <w:rPr>
          <w:rFonts w:ascii="Times New Roman" w:eastAsia="Times New Roman" w:hAnsi="Times New Roman" w:cs="Times New Roman"/>
          <w:iCs/>
          <w:sz w:val="20"/>
          <w:szCs w:val="20"/>
          <w:u w:val="single"/>
          <w:lang w:val="en-US" w:eastAsia="nl-NL"/>
        </w:rPr>
        <w:t>Michiel</w:t>
      </w:r>
      <w:proofErr w:type="spellEnd"/>
      <w:r w:rsidRPr="004A6CF8">
        <w:rPr>
          <w:rFonts w:ascii="Times New Roman" w:eastAsia="Times New Roman" w:hAnsi="Times New Roman" w:cs="Times New Roman"/>
          <w:iCs/>
          <w:sz w:val="20"/>
          <w:szCs w:val="20"/>
          <w:u w:val="single"/>
          <w:lang w:val="en-US" w:eastAsia="nl-NL"/>
        </w:rPr>
        <w:t xml:space="preserve"> </w:t>
      </w:r>
      <w:proofErr w:type="spellStart"/>
      <w:r w:rsidRPr="004A6CF8">
        <w:rPr>
          <w:rFonts w:ascii="Times New Roman" w:eastAsia="Times New Roman" w:hAnsi="Times New Roman" w:cs="Times New Roman"/>
          <w:iCs/>
          <w:sz w:val="20"/>
          <w:szCs w:val="20"/>
          <w:u w:val="single"/>
          <w:lang w:val="en-US" w:eastAsia="nl-NL"/>
        </w:rPr>
        <w:t>Schuurman</w:t>
      </w:r>
      <w:proofErr w:type="spellEnd"/>
      <w:r w:rsidRPr="004A6CF8">
        <w:rPr>
          <w:rFonts w:ascii="Times New Roman" w:eastAsia="Times New Roman" w:hAnsi="Times New Roman" w:cs="Times New Roman"/>
          <w:iCs/>
          <w:sz w:val="20"/>
          <w:szCs w:val="20"/>
          <w:u w:val="single"/>
          <w:lang w:val="en-US" w:eastAsia="nl-NL"/>
        </w:rPr>
        <w:t>– Senior Air Safety Investigator  - Dutch Safety Board, The Netherlands</w:t>
      </w:r>
      <w:r w:rsidRPr="004A6CF8">
        <w:rPr>
          <w:rFonts w:ascii="Times New Roman" w:eastAsia="Times New Roman" w:hAnsi="Times New Roman" w:cs="Times New Roman"/>
          <w:iCs/>
          <w:sz w:val="20"/>
          <w:szCs w:val="20"/>
          <w:u w:val="single"/>
          <w:lang w:val="en-US" w:eastAsia="nl-NL"/>
        </w:rPr>
        <w:br/>
      </w:r>
      <w:r w:rsidRPr="004A6CF8">
        <w:rPr>
          <w:rFonts w:ascii="Times New Roman" w:eastAsia="Times New Roman" w:hAnsi="Times New Roman" w:cs="Times New Roman"/>
          <w:iCs/>
          <w:sz w:val="20"/>
          <w:szCs w:val="20"/>
          <w:lang w:val="en-US" w:eastAsia="nl-NL"/>
        </w:rPr>
        <w:t xml:space="preserve">Mr. </w:t>
      </w:r>
      <w:proofErr w:type="spellStart"/>
      <w:r w:rsidRPr="004A6CF8">
        <w:rPr>
          <w:rFonts w:ascii="Times New Roman" w:eastAsia="Times New Roman" w:hAnsi="Times New Roman" w:cs="Times New Roman"/>
          <w:iCs/>
          <w:sz w:val="20"/>
          <w:szCs w:val="20"/>
          <w:lang w:val="en-US" w:eastAsia="nl-NL"/>
        </w:rPr>
        <w:t>Schuurman</w:t>
      </w:r>
      <w:proofErr w:type="spellEnd"/>
      <w:r w:rsidRPr="004A6CF8">
        <w:rPr>
          <w:rFonts w:ascii="Times New Roman" w:eastAsia="Times New Roman" w:hAnsi="Times New Roman" w:cs="Times New Roman"/>
          <w:iCs/>
          <w:sz w:val="20"/>
          <w:szCs w:val="20"/>
          <w:lang w:val="en-US" w:eastAsia="nl-NL"/>
        </w:rPr>
        <w:t xml:space="preserve"> has a Masters Degree in Aeronautical Engineering from the Technical University Delft, The Netherlands. As an ISASI student member he was a</w:t>
      </w:r>
      <w:r w:rsidR="00FD7D6E" w:rsidRPr="004A6CF8">
        <w:rPr>
          <w:rFonts w:ascii="Times New Roman" w:eastAsia="Times New Roman" w:hAnsi="Times New Roman" w:cs="Times New Roman"/>
          <w:iCs/>
          <w:sz w:val="20"/>
          <w:szCs w:val="20"/>
          <w:lang w:val="en-US" w:eastAsia="nl-NL"/>
        </w:rPr>
        <w:t>warded</w:t>
      </w:r>
      <w:r w:rsidRPr="004A6CF8">
        <w:rPr>
          <w:rFonts w:ascii="Times New Roman" w:eastAsia="Times New Roman" w:hAnsi="Times New Roman" w:cs="Times New Roman"/>
          <w:iCs/>
          <w:sz w:val="20"/>
          <w:szCs w:val="20"/>
          <w:lang w:val="en-US" w:eastAsia="nl-NL"/>
        </w:rPr>
        <w:t xml:space="preserve"> the first ISASI Rudy Kapustin scholarship award in 2003. In 2005 he joined the Dutch Safety Board as an Engineering Investigator and recently became a Senior Air Safety Investigator. </w:t>
      </w:r>
      <w:r w:rsidR="00FD7D6E" w:rsidRPr="004A6CF8">
        <w:rPr>
          <w:rFonts w:ascii="Times New Roman" w:eastAsia="Times New Roman" w:hAnsi="Times New Roman" w:cs="Times New Roman"/>
          <w:iCs/>
          <w:sz w:val="20"/>
          <w:szCs w:val="20"/>
          <w:lang w:val="en-US" w:eastAsia="nl-NL"/>
        </w:rPr>
        <w:t>P</w:t>
      </w:r>
      <w:r w:rsidRPr="004A6CF8">
        <w:rPr>
          <w:rFonts w:ascii="Times New Roman" w:eastAsia="Times New Roman" w:hAnsi="Times New Roman" w:cs="Times New Roman"/>
          <w:iCs/>
          <w:sz w:val="20"/>
          <w:szCs w:val="20"/>
          <w:lang w:val="en-US" w:eastAsia="nl-NL"/>
        </w:rPr>
        <w:t xml:space="preserve">rimary responsibility at the Board include conducting accident investigations, performing accredited representative duties, analyzing flight recorder data and other </w:t>
      </w:r>
      <w:r w:rsidR="00FD7D6E" w:rsidRPr="004A6CF8">
        <w:rPr>
          <w:rFonts w:ascii="Times New Roman" w:eastAsia="Times New Roman" w:hAnsi="Times New Roman" w:cs="Times New Roman"/>
          <w:iCs/>
          <w:sz w:val="20"/>
          <w:szCs w:val="20"/>
          <w:lang w:val="en-US" w:eastAsia="nl-NL"/>
        </w:rPr>
        <w:t xml:space="preserve">electronic </w:t>
      </w:r>
      <w:r w:rsidRPr="004A6CF8">
        <w:rPr>
          <w:rFonts w:ascii="Times New Roman" w:eastAsia="Times New Roman" w:hAnsi="Times New Roman" w:cs="Times New Roman"/>
          <w:iCs/>
          <w:sz w:val="20"/>
          <w:szCs w:val="20"/>
          <w:lang w:val="en-US" w:eastAsia="nl-NL"/>
        </w:rPr>
        <w:t xml:space="preserve">recorded data which is not limited to Aviation. In 2009 he was the flight recorder group chairmen for the of Turkish Airlines flight 1951 accident near Amsterdam. </w:t>
      </w:r>
    </w:p>
    <w:p w:rsidR="004A6CF8" w:rsidRDefault="004A6CF8" w:rsidP="00D67ED9">
      <w:pPr>
        <w:spacing w:after="0" w:line="240" w:lineRule="auto"/>
        <w:rPr>
          <w:rFonts w:ascii="Times New Roman" w:hAnsi="Times New Roman" w:cs="Times New Roman"/>
          <w:sz w:val="20"/>
          <w:szCs w:val="20"/>
          <w:u w:val="single"/>
          <w:lang w:val="en-GB"/>
        </w:rPr>
      </w:pPr>
      <w:r>
        <w:rPr>
          <w:rFonts w:ascii="Times New Roman" w:hAnsi="Times New Roman" w:cs="Times New Roman"/>
          <w:sz w:val="20"/>
          <w:szCs w:val="20"/>
          <w:u w:val="single"/>
          <w:lang w:val="en-GB"/>
        </w:rPr>
        <w:br w:type="page"/>
      </w:r>
    </w:p>
    <w:p w:rsidR="009F4F83" w:rsidRPr="004A6CF8" w:rsidRDefault="00D402AE" w:rsidP="00D67ED9">
      <w:pPr>
        <w:spacing w:line="240" w:lineRule="auto"/>
        <w:rPr>
          <w:rFonts w:ascii="Times New Roman" w:hAnsi="Times New Roman" w:cs="Times New Roman"/>
          <w:sz w:val="20"/>
          <w:szCs w:val="20"/>
          <w:u w:val="single"/>
          <w:lang w:val="en-GB"/>
        </w:rPr>
      </w:pPr>
      <w:r w:rsidRPr="004A6CF8">
        <w:rPr>
          <w:rFonts w:ascii="Times New Roman" w:hAnsi="Times New Roman" w:cs="Times New Roman"/>
          <w:sz w:val="20"/>
          <w:szCs w:val="20"/>
          <w:u w:val="single"/>
          <w:lang w:val="en-GB"/>
        </w:rPr>
        <w:lastRenderedPageBreak/>
        <w:t>RADAR data and accident investigation</w:t>
      </w:r>
    </w:p>
    <w:p w:rsidR="009F4F83" w:rsidRPr="004A6CF8" w:rsidRDefault="00D402AE" w:rsidP="00D67ED9">
      <w:pPr>
        <w:spacing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 xml:space="preserve">The value of RADAR data to aid in the investigation of air accidents has long been recognized. For completeness and by way of introduction a brief review is presented here to provide some orientation. </w:t>
      </w:r>
    </w:p>
    <w:p w:rsidR="009F4F83" w:rsidRPr="004A6CF8" w:rsidRDefault="00D402AE" w:rsidP="00D67ED9">
      <w:pPr>
        <w:spacing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In 1982 Stephen J. Corrie presented a paper to ISASI entitled “</w:t>
      </w:r>
      <w:r w:rsidRPr="004A6CF8">
        <w:rPr>
          <w:rFonts w:ascii="Times New Roman" w:hAnsi="Times New Roman" w:cs="Times New Roman"/>
          <w:i/>
          <w:sz w:val="20"/>
          <w:szCs w:val="20"/>
          <w:lang w:val="en-GB"/>
        </w:rPr>
        <w:t>The use of Air Traffic Control RADAR as a tool in Accident Investigation</w:t>
      </w:r>
      <w:r w:rsidRPr="004A6CF8">
        <w:rPr>
          <w:rFonts w:ascii="Times New Roman" w:hAnsi="Times New Roman" w:cs="Times New Roman"/>
          <w:sz w:val="20"/>
          <w:szCs w:val="20"/>
          <w:lang w:val="en-GB"/>
        </w:rPr>
        <w:t xml:space="preserve">”. Corrie identified the various components within the ATC RADAR system and how these components interacted. He discussed the data provided and explained how that data could be processed to derive additional information (e.g. flight path estimation) of use to the investigator. He catalogued a number of accidents involving </w:t>
      </w:r>
      <w:r w:rsidR="00450E17" w:rsidRPr="004A6CF8">
        <w:rPr>
          <w:rFonts w:ascii="Times New Roman" w:hAnsi="Times New Roman" w:cs="Times New Roman"/>
          <w:sz w:val="20"/>
          <w:szCs w:val="20"/>
          <w:lang w:val="en-GB"/>
        </w:rPr>
        <w:t xml:space="preserve">Gates </w:t>
      </w:r>
      <w:proofErr w:type="spellStart"/>
      <w:r w:rsidRPr="004A6CF8">
        <w:rPr>
          <w:rFonts w:ascii="Times New Roman" w:hAnsi="Times New Roman" w:cs="Times New Roman"/>
          <w:sz w:val="20"/>
          <w:szCs w:val="20"/>
          <w:lang w:val="en-GB"/>
        </w:rPr>
        <w:t>Learjet</w:t>
      </w:r>
      <w:proofErr w:type="spellEnd"/>
      <w:r w:rsidRPr="004A6CF8">
        <w:rPr>
          <w:rFonts w:ascii="Times New Roman" w:hAnsi="Times New Roman" w:cs="Times New Roman"/>
          <w:sz w:val="20"/>
          <w:szCs w:val="20"/>
          <w:lang w:val="en-GB"/>
        </w:rPr>
        <w:t xml:space="preserve"> aircraft and explained how RADAR data was instrumental in developing an understanding of the actual flight dynamics of these aircraft which departed cruise altitude and impacted terrain. Corrie concluded:</w:t>
      </w:r>
    </w:p>
    <w:p w:rsidR="005E705A" w:rsidRPr="004A6CF8" w:rsidRDefault="00D402AE" w:rsidP="00D67ED9">
      <w:pPr>
        <w:spacing w:line="240" w:lineRule="auto"/>
        <w:ind w:left="567" w:right="567"/>
        <w:rPr>
          <w:rFonts w:ascii="Times New Roman" w:hAnsi="Times New Roman" w:cs="Times New Roman"/>
          <w:i/>
          <w:sz w:val="20"/>
          <w:szCs w:val="20"/>
          <w:lang w:val="en-GB"/>
        </w:rPr>
      </w:pPr>
      <w:r w:rsidRPr="004A6CF8">
        <w:rPr>
          <w:rFonts w:ascii="Times New Roman" w:hAnsi="Times New Roman" w:cs="Times New Roman"/>
          <w:i/>
          <w:sz w:val="20"/>
          <w:szCs w:val="20"/>
          <w:lang w:val="en-GB"/>
        </w:rPr>
        <w:t>In using ATC radar data with real-time input, the investigator can determine with reasonable certainty the aircraft’s position in space. Its ground track, flight path, average ground speed, and rate of climb or descent can also be calculated. Furthermore, knowledge of existing wind direction, speed and ambient temperature will permit determining Mach number, true and indicated air</w:t>
      </w:r>
      <w:r w:rsidR="00450E17" w:rsidRPr="004A6CF8">
        <w:rPr>
          <w:rFonts w:ascii="Times New Roman" w:hAnsi="Times New Roman" w:cs="Times New Roman"/>
          <w:i/>
          <w:sz w:val="20"/>
          <w:szCs w:val="20"/>
          <w:lang w:val="en-GB"/>
        </w:rPr>
        <w:t>s</w:t>
      </w:r>
      <w:r w:rsidRPr="004A6CF8">
        <w:rPr>
          <w:rFonts w:ascii="Times New Roman" w:hAnsi="Times New Roman" w:cs="Times New Roman"/>
          <w:i/>
          <w:sz w:val="20"/>
          <w:szCs w:val="20"/>
          <w:lang w:val="en-GB"/>
        </w:rPr>
        <w:t>peed.</w:t>
      </w:r>
    </w:p>
    <w:p w:rsidR="009F4F83" w:rsidRPr="004A6CF8" w:rsidRDefault="00D402AE" w:rsidP="00D67ED9">
      <w:pPr>
        <w:spacing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 xml:space="preserve">In 1994, Roberts, McLeod, </w:t>
      </w:r>
      <w:proofErr w:type="spellStart"/>
      <w:r w:rsidRPr="004A6CF8">
        <w:rPr>
          <w:rFonts w:ascii="Times New Roman" w:hAnsi="Times New Roman" w:cs="Times New Roman"/>
          <w:sz w:val="20"/>
          <w:szCs w:val="20"/>
          <w:lang w:val="en-GB"/>
        </w:rPr>
        <w:t>Vermij</w:t>
      </w:r>
      <w:proofErr w:type="spellEnd"/>
      <w:r w:rsidRPr="004A6CF8">
        <w:rPr>
          <w:rFonts w:ascii="Times New Roman" w:hAnsi="Times New Roman" w:cs="Times New Roman"/>
          <w:sz w:val="20"/>
          <w:szCs w:val="20"/>
          <w:lang w:val="en-GB"/>
        </w:rPr>
        <w:t xml:space="preserve">, </w:t>
      </w:r>
      <w:proofErr w:type="spellStart"/>
      <w:r w:rsidRPr="004A6CF8">
        <w:rPr>
          <w:rFonts w:ascii="Times New Roman" w:hAnsi="Times New Roman" w:cs="Times New Roman"/>
          <w:sz w:val="20"/>
          <w:szCs w:val="20"/>
          <w:lang w:val="en-GB"/>
        </w:rPr>
        <w:t>Heaslip</w:t>
      </w:r>
      <w:proofErr w:type="spellEnd"/>
      <w:r w:rsidRPr="004A6CF8">
        <w:rPr>
          <w:rFonts w:ascii="Times New Roman" w:hAnsi="Times New Roman" w:cs="Times New Roman"/>
          <w:sz w:val="20"/>
          <w:szCs w:val="20"/>
          <w:lang w:val="en-GB"/>
        </w:rPr>
        <w:t xml:space="preserve"> and </w:t>
      </w:r>
      <w:proofErr w:type="spellStart"/>
      <w:r w:rsidRPr="004A6CF8">
        <w:rPr>
          <w:rFonts w:ascii="Times New Roman" w:hAnsi="Times New Roman" w:cs="Times New Roman"/>
          <w:sz w:val="20"/>
          <w:szCs w:val="20"/>
          <w:lang w:val="en-GB"/>
        </w:rPr>
        <w:t>MacWilliam</w:t>
      </w:r>
      <w:proofErr w:type="spellEnd"/>
      <w:r w:rsidRPr="004A6CF8">
        <w:rPr>
          <w:rFonts w:ascii="Times New Roman" w:hAnsi="Times New Roman" w:cs="Times New Roman"/>
          <w:sz w:val="20"/>
          <w:szCs w:val="20"/>
          <w:lang w:val="en-GB"/>
        </w:rPr>
        <w:t xml:space="preserve">   presented a paper to ISASI entitled “</w:t>
      </w:r>
      <w:r w:rsidRPr="004A6CF8">
        <w:rPr>
          <w:rFonts w:ascii="Times New Roman" w:hAnsi="Times New Roman" w:cs="Times New Roman"/>
          <w:i/>
          <w:sz w:val="20"/>
          <w:szCs w:val="20"/>
          <w:lang w:val="en-GB"/>
        </w:rPr>
        <w:t>RAP (Radar analysis program) An Interactive  Computer Program for Radar Based Flight Path Reconstruction and Analysis</w:t>
      </w:r>
      <w:r w:rsidRPr="004A6CF8">
        <w:rPr>
          <w:rFonts w:ascii="Times New Roman" w:hAnsi="Times New Roman" w:cs="Times New Roman"/>
          <w:sz w:val="20"/>
          <w:szCs w:val="20"/>
          <w:lang w:val="en-GB"/>
        </w:rPr>
        <w:t>”. This paper described techniques used to analyse and smooth radar data for reconstruction purposes, addressed issues around system timing delays and documented flight test validation of the algorithms used.</w:t>
      </w:r>
    </w:p>
    <w:p w:rsidR="00D81F25" w:rsidRPr="004A6CF8" w:rsidRDefault="00D402AE" w:rsidP="00D67ED9">
      <w:pPr>
        <w:spacing w:line="240" w:lineRule="auto"/>
        <w:rPr>
          <w:rFonts w:ascii="Times New Roman" w:hAnsi="Times New Roman" w:cs="Times New Roman"/>
          <w:sz w:val="20"/>
          <w:szCs w:val="20"/>
          <w:lang w:val="en-GB"/>
        </w:rPr>
      </w:pPr>
      <w:proofErr w:type="spellStart"/>
      <w:r w:rsidRPr="004A6CF8">
        <w:rPr>
          <w:rFonts w:ascii="Times New Roman" w:hAnsi="Times New Roman" w:cs="Times New Roman"/>
          <w:sz w:val="20"/>
          <w:szCs w:val="20"/>
          <w:lang w:val="en-GB"/>
        </w:rPr>
        <w:t>Sweggenis</w:t>
      </w:r>
      <w:proofErr w:type="spellEnd"/>
      <w:r w:rsidRPr="004A6CF8">
        <w:rPr>
          <w:rFonts w:ascii="Times New Roman" w:hAnsi="Times New Roman" w:cs="Times New Roman"/>
          <w:sz w:val="20"/>
          <w:szCs w:val="20"/>
          <w:lang w:val="en-GB"/>
        </w:rPr>
        <w:t xml:space="preserve"> and Wood (2007) devote a chapter (19) to the use of air traffic control data. They identify six headings under which the investigative uses of radar data should be considered; Flight path; Aircraft Performance; Missing Aircraft; Structural Failure; Accident Sequence and Mid-air Collisions.</w:t>
      </w:r>
    </w:p>
    <w:p w:rsidR="00AA75A3" w:rsidRPr="004A6CF8" w:rsidRDefault="00D402AE" w:rsidP="00D67ED9">
      <w:pPr>
        <w:spacing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 xml:space="preserve">These examples of previous work serve to illustrate the invaluable uses of RADAR data to the accident Investigator. This paper will provide Investigators with an introduction to a data standard in use by many of the </w:t>
      </w:r>
      <w:proofErr w:type="spellStart"/>
      <w:r w:rsidRPr="004A6CF8">
        <w:rPr>
          <w:rFonts w:ascii="Times New Roman" w:hAnsi="Times New Roman" w:cs="Times New Roman"/>
          <w:sz w:val="20"/>
          <w:szCs w:val="20"/>
          <w:lang w:val="en-GB"/>
        </w:rPr>
        <w:t>Eurocontrol</w:t>
      </w:r>
      <w:proofErr w:type="spellEnd"/>
      <w:r w:rsidRPr="004A6CF8">
        <w:rPr>
          <w:rFonts w:ascii="Times New Roman" w:hAnsi="Times New Roman" w:cs="Times New Roman"/>
          <w:sz w:val="20"/>
          <w:szCs w:val="20"/>
          <w:lang w:val="en-GB"/>
        </w:rPr>
        <w:t xml:space="preserve"> national authorities (ASTERIX) and will consider and explore how the use of this standard can be of assistance to the accident investigation community. It will be shown that ASTERIX has several component specifications (Categories) each of which has certain strengths, depending on the nature of the event under investigation</w:t>
      </w:r>
      <w:r w:rsidR="00450E17" w:rsidRPr="004A6CF8">
        <w:rPr>
          <w:rFonts w:ascii="Times New Roman" w:hAnsi="Times New Roman" w:cs="Times New Roman"/>
          <w:sz w:val="20"/>
          <w:szCs w:val="20"/>
          <w:lang w:val="en-GB"/>
        </w:rPr>
        <w:t>.</w:t>
      </w:r>
      <w:r w:rsidRPr="004A6CF8">
        <w:rPr>
          <w:rFonts w:ascii="Times New Roman" w:hAnsi="Times New Roman" w:cs="Times New Roman"/>
          <w:sz w:val="20"/>
          <w:szCs w:val="20"/>
          <w:lang w:val="en-GB"/>
        </w:rPr>
        <w:t xml:space="preserve"> </w:t>
      </w:r>
      <w:r w:rsidR="00450E17" w:rsidRPr="004A6CF8">
        <w:rPr>
          <w:rFonts w:ascii="Times New Roman" w:hAnsi="Times New Roman" w:cs="Times New Roman"/>
          <w:sz w:val="20"/>
          <w:szCs w:val="20"/>
          <w:lang w:val="en-GB"/>
        </w:rPr>
        <w:t>T</w:t>
      </w:r>
      <w:r w:rsidRPr="004A6CF8">
        <w:rPr>
          <w:rFonts w:ascii="Times New Roman" w:hAnsi="Times New Roman" w:cs="Times New Roman"/>
          <w:sz w:val="20"/>
          <w:szCs w:val="20"/>
          <w:lang w:val="en-GB"/>
        </w:rPr>
        <w:t>his paper will introduce several of the most useful ASTERIX categories and discuss their recent use in investigations.</w:t>
      </w:r>
    </w:p>
    <w:p w:rsidR="00336610" w:rsidRPr="004A6CF8" w:rsidRDefault="001C053A" w:rsidP="00D67ED9">
      <w:pPr>
        <w:spacing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Befo</w:t>
      </w:r>
      <w:r w:rsidR="00D402AE" w:rsidRPr="004A6CF8">
        <w:rPr>
          <w:rFonts w:ascii="Times New Roman" w:hAnsi="Times New Roman" w:cs="Times New Roman"/>
          <w:sz w:val="20"/>
          <w:szCs w:val="20"/>
          <w:lang w:val="en-GB"/>
        </w:rPr>
        <w:t>re introducing ASTERIX it is prudent to remind ourselves of the two types of returns which will be encountered when dealing with radar data:</w:t>
      </w:r>
    </w:p>
    <w:p w:rsidR="00336610" w:rsidRPr="004A6CF8" w:rsidRDefault="00D402AE" w:rsidP="00D67ED9">
      <w:pPr>
        <w:spacing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Primary Radar: A Radar in which the return signals are the echoes obtained by reflection from the physical target (the aircraft).</w:t>
      </w:r>
      <w:r w:rsidR="00336610" w:rsidRPr="004A6CF8">
        <w:rPr>
          <w:rFonts w:ascii="Times New Roman" w:hAnsi="Times New Roman" w:cs="Times New Roman"/>
          <w:sz w:val="20"/>
          <w:szCs w:val="20"/>
          <w:lang w:val="en-GB"/>
        </w:rPr>
        <w:t xml:space="preserve"> </w:t>
      </w:r>
    </w:p>
    <w:p w:rsidR="00336610" w:rsidRPr="004A6CF8" w:rsidRDefault="00336610" w:rsidP="00D67ED9">
      <w:pPr>
        <w:spacing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Secondary Radar: A Radar in which the return signals are obtained from a beacon, transponder, or repeater carried by the physical target.</w:t>
      </w:r>
    </w:p>
    <w:p w:rsidR="00BC3CFF" w:rsidRPr="004A6CF8" w:rsidRDefault="004C2242" w:rsidP="00D67ED9">
      <w:pPr>
        <w:spacing w:line="240" w:lineRule="auto"/>
        <w:rPr>
          <w:rFonts w:ascii="Times New Roman" w:hAnsi="Times New Roman" w:cs="Times New Roman"/>
          <w:sz w:val="20"/>
          <w:szCs w:val="20"/>
          <w:u w:val="single"/>
          <w:lang w:val="en-GB"/>
        </w:rPr>
        <w:sectPr w:rsidR="00BC3CFF" w:rsidRPr="004A6CF8" w:rsidSect="00BC3CFF">
          <w:footerReference w:type="default" r:id="rId8"/>
          <w:endnotePr>
            <w:numFmt w:val="decimal"/>
          </w:endnotePr>
          <w:type w:val="continuous"/>
          <w:pgSz w:w="11906" w:h="16838"/>
          <w:pgMar w:top="1417" w:right="1417" w:bottom="1417" w:left="1417" w:header="708" w:footer="708" w:gutter="0"/>
          <w:cols w:space="708"/>
          <w:titlePg/>
          <w:docGrid w:linePitch="360"/>
        </w:sectPr>
      </w:pPr>
      <w:r w:rsidRPr="004A6CF8">
        <w:rPr>
          <w:rFonts w:ascii="Times New Roman" w:hAnsi="Times New Roman" w:cs="Times New Roman"/>
          <w:sz w:val="20"/>
          <w:szCs w:val="20"/>
          <w:u w:val="single"/>
          <w:lang w:val="en-GB"/>
        </w:rPr>
        <w:t>Introduction ASTERIX</w:t>
      </w:r>
      <w:r w:rsidR="00D243D0" w:rsidRPr="004A6CF8">
        <w:rPr>
          <w:rStyle w:val="Eindnootmarkering"/>
          <w:rFonts w:ascii="Times New Roman" w:hAnsi="Times New Roman" w:cs="Times New Roman"/>
          <w:sz w:val="20"/>
          <w:szCs w:val="20"/>
          <w:u w:val="single"/>
          <w:lang w:val="en-GB"/>
        </w:rPr>
        <w:endnoteReference w:id="1"/>
      </w:r>
    </w:p>
    <w:p w:rsidR="004C2242" w:rsidRPr="004A6CF8" w:rsidRDefault="00907F6F" w:rsidP="00D67ED9">
      <w:pPr>
        <w:spacing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lastRenderedPageBreak/>
        <w:t xml:space="preserve">ASTERIX is the EUROCONTROL Standard for the exchange of Surveillance related data. </w:t>
      </w:r>
      <w:r w:rsidR="003121CE" w:rsidRPr="004A6CF8">
        <w:rPr>
          <w:rFonts w:ascii="Times New Roman" w:hAnsi="Times New Roman" w:cs="Times New Roman"/>
          <w:sz w:val="20"/>
          <w:szCs w:val="20"/>
          <w:lang w:val="en-GB"/>
        </w:rPr>
        <w:t>The acronym stands for "All p</w:t>
      </w:r>
      <w:r w:rsidRPr="004A6CF8">
        <w:rPr>
          <w:rFonts w:ascii="Times New Roman" w:hAnsi="Times New Roman" w:cs="Times New Roman"/>
          <w:sz w:val="20"/>
          <w:szCs w:val="20"/>
          <w:lang w:val="en-GB"/>
        </w:rPr>
        <w:t xml:space="preserve">urpose </w:t>
      </w:r>
      <w:proofErr w:type="spellStart"/>
      <w:r w:rsidRPr="004A6CF8">
        <w:rPr>
          <w:rFonts w:ascii="Times New Roman" w:hAnsi="Times New Roman" w:cs="Times New Roman"/>
          <w:sz w:val="20"/>
          <w:szCs w:val="20"/>
          <w:lang w:val="en-GB"/>
        </w:rPr>
        <w:t>STructured</w:t>
      </w:r>
      <w:proofErr w:type="spellEnd"/>
      <w:r w:rsidRPr="004A6CF8">
        <w:rPr>
          <w:rFonts w:ascii="Times New Roman" w:hAnsi="Times New Roman" w:cs="Times New Roman"/>
          <w:sz w:val="20"/>
          <w:szCs w:val="20"/>
          <w:lang w:val="en-GB"/>
        </w:rPr>
        <w:t xml:space="preserve"> </w:t>
      </w:r>
      <w:proofErr w:type="spellStart"/>
      <w:r w:rsidRPr="004A6CF8">
        <w:rPr>
          <w:rFonts w:ascii="Times New Roman" w:hAnsi="Times New Roman" w:cs="Times New Roman"/>
          <w:sz w:val="20"/>
          <w:szCs w:val="20"/>
          <w:lang w:val="en-GB"/>
        </w:rPr>
        <w:t>Eurocontrol</w:t>
      </w:r>
      <w:proofErr w:type="spellEnd"/>
      <w:r w:rsidRPr="004A6CF8">
        <w:rPr>
          <w:rFonts w:ascii="Times New Roman" w:hAnsi="Times New Roman" w:cs="Times New Roman"/>
          <w:sz w:val="20"/>
          <w:szCs w:val="20"/>
          <w:lang w:val="en-GB"/>
        </w:rPr>
        <w:t xml:space="preserve"> </w:t>
      </w:r>
      <w:proofErr w:type="spellStart"/>
      <w:r w:rsidR="00450E17" w:rsidRPr="004A6CF8">
        <w:rPr>
          <w:rFonts w:ascii="Times New Roman" w:hAnsi="Times New Roman" w:cs="Times New Roman"/>
          <w:sz w:val="20"/>
          <w:szCs w:val="20"/>
          <w:lang w:val="en-GB"/>
        </w:rPr>
        <w:t>suRveillance</w:t>
      </w:r>
      <w:proofErr w:type="spellEnd"/>
      <w:r w:rsidR="00450E17" w:rsidRPr="004A6CF8">
        <w:rPr>
          <w:rFonts w:ascii="Times New Roman" w:hAnsi="Times New Roman" w:cs="Times New Roman"/>
          <w:sz w:val="20"/>
          <w:szCs w:val="20"/>
          <w:lang w:val="en-GB"/>
        </w:rPr>
        <w:t xml:space="preserve"> </w:t>
      </w:r>
      <w:r w:rsidRPr="004A6CF8">
        <w:rPr>
          <w:rFonts w:ascii="Times New Roman" w:hAnsi="Times New Roman" w:cs="Times New Roman"/>
          <w:sz w:val="20"/>
          <w:szCs w:val="20"/>
          <w:lang w:val="en-GB"/>
        </w:rPr>
        <w:t xml:space="preserve">Information </w:t>
      </w:r>
      <w:proofErr w:type="spellStart"/>
      <w:r w:rsidR="00450E17" w:rsidRPr="004A6CF8">
        <w:rPr>
          <w:rFonts w:ascii="Times New Roman" w:hAnsi="Times New Roman" w:cs="Times New Roman"/>
          <w:sz w:val="20"/>
          <w:szCs w:val="20"/>
          <w:lang w:val="en-GB"/>
        </w:rPr>
        <w:t>eXchange</w:t>
      </w:r>
      <w:proofErr w:type="spellEnd"/>
      <w:r w:rsidRPr="004A6CF8">
        <w:rPr>
          <w:rFonts w:ascii="Times New Roman" w:hAnsi="Times New Roman" w:cs="Times New Roman"/>
          <w:sz w:val="20"/>
          <w:szCs w:val="20"/>
          <w:lang w:val="en-GB"/>
        </w:rPr>
        <w:t>". ASTERIX provides a structured approach to message format</w:t>
      </w:r>
      <w:r w:rsidR="00450E17" w:rsidRPr="004A6CF8">
        <w:rPr>
          <w:rFonts w:ascii="Times New Roman" w:hAnsi="Times New Roman" w:cs="Times New Roman"/>
          <w:sz w:val="20"/>
          <w:szCs w:val="20"/>
          <w:lang w:val="en-GB"/>
        </w:rPr>
        <w:t>ting</w:t>
      </w:r>
      <w:r w:rsidRPr="004A6CF8">
        <w:rPr>
          <w:rFonts w:ascii="Times New Roman" w:hAnsi="Times New Roman" w:cs="Times New Roman"/>
          <w:sz w:val="20"/>
          <w:szCs w:val="20"/>
          <w:lang w:val="en-GB"/>
        </w:rPr>
        <w:t xml:space="preserve"> </w:t>
      </w:r>
      <w:r w:rsidR="00450E17" w:rsidRPr="004A6CF8">
        <w:rPr>
          <w:rFonts w:ascii="Times New Roman" w:hAnsi="Times New Roman" w:cs="Times New Roman"/>
          <w:sz w:val="20"/>
          <w:szCs w:val="20"/>
          <w:lang w:val="en-GB"/>
        </w:rPr>
        <w:t>which is</w:t>
      </w:r>
      <w:r w:rsidRPr="004A6CF8">
        <w:rPr>
          <w:rFonts w:ascii="Times New Roman" w:hAnsi="Times New Roman" w:cs="Times New Roman"/>
          <w:sz w:val="20"/>
          <w:szCs w:val="20"/>
          <w:lang w:val="en-GB"/>
        </w:rPr>
        <w:t xml:space="preserve"> applied in the exchange of surveillance related information for various </w:t>
      </w:r>
      <w:r w:rsidR="003121CE" w:rsidRPr="004A6CF8">
        <w:rPr>
          <w:rFonts w:ascii="Times New Roman" w:hAnsi="Times New Roman" w:cs="Times New Roman"/>
          <w:sz w:val="20"/>
          <w:szCs w:val="20"/>
          <w:lang w:val="en-GB"/>
        </w:rPr>
        <w:t xml:space="preserve">applications. Developed by the </w:t>
      </w:r>
      <w:proofErr w:type="spellStart"/>
      <w:r w:rsidR="003121CE" w:rsidRPr="004A6CF8">
        <w:rPr>
          <w:rFonts w:ascii="Times New Roman" w:hAnsi="Times New Roman" w:cs="Times New Roman"/>
          <w:sz w:val="20"/>
          <w:szCs w:val="20"/>
          <w:lang w:val="en-GB"/>
        </w:rPr>
        <w:t>s</w:t>
      </w:r>
      <w:r w:rsidRPr="004A6CF8">
        <w:rPr>
          <w:rFonts w:ascii="Times New Roman" w:hAnsi="Times New Roman" w:cs="Times New Roman"/>
          <w:sz w:val="20"/>
          <w:szCs w:val="20"/>
          <w:lang w:val="en-GB"/>
        </w:rPr>
        <w:t>uRveillance</w:t>
      </w:r>
      <w:proofErr w:type="spellEnd"/>
      <w:r w:rsidRPr="004A6CF8">
        <w:rPr>
          <w:rFonts w:ascii="Times New Roman" w:hAnsi="Times New Roman" w:cs="Times New Roman"/>
          <w:sz w:val="20"/>
          <w:szCs w:val="20"/>
          <w:lang w:val="en-GB"/>
        </w:rPr>
        <w:t xml:space="preserve"> Data Exchange Task Force (RDE-TF) with its multinational participation, it ensures a common data representation, thereby facilitating the exchange of surveillance data in an international context.</w:t>
      </w:r>
      <w:r w:rsidR="004C2242" w:rsidRPr="004A6CF8">
        <w:rPr>
          <w:rFonts w:ascii="Times New Roman" w:hAnsi="Times New Roman" w:cs="Times New Roman"/>
          <w:sz w:val="20"/>
          <w:szCs w:val="20"/>
          <w:lang w:val="en-GB"/>
        </w:rPr>
        <w:t xml:space="preserve"> </w:t>
      </w:r>
    </w:p>
    <w:p w:rsidR="00907F6F" w:rsidRPr="004A6CF8" w:rsidRDefault="004C2242" w:rsidP="00D67ED9">
      <w:pPr>
        <w:spacing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ASTERIX is an application/presentation protocol responsible for data definition and data assembly developed to support surveillance data transmission and exchanges. Its purpose is to allow a meaningful transfer of information between two application entities using a mutually agreed representation of the data to be exchanged. The ASTERIX Standard refers to the Presentation and Application layers (layers six and seven) as defined by the Open Systems Interconnection (OSI) Reference Model (International Standards Organization (ISO) Standard 7498) [ISO/IEC 7498-1: 1994 [ITU-Rec.X.200 (19940] Information Processing Systems - OSI Reference Model - The Basic Model].</w:t>
      </w:r>
    </w:p>
    <w:p w:rsidR="00BC3CFF" w:rsidRPr="004A6CF8" w:rsidRDefault="00907F6F" w:rsidP="00D67ED9">
      <w:pPr>
        <w:spacing w:line="240" w:lineRule="auto"/>
        <w:rPr>
          <w:rFonts w:ascii="Times New Roman" w:hAnsi="Times New Roman" w:cs="Times New Roman"/>
          <w:sz w:val="20"/>
          <w:szCs w:val="20"/>
          <w:lang w:val="en-GB"/>
        </w:rPr>
        <w:sectPr w:rsidR="00BC3CFF" w:rsidRPr="004A6CF8" w:rsidSect="00BC3CFF">
          <w:endnotePr>
            <w:numFmt w:val="decimal"/>
          </w:endnotePr>
          <w:type w:val="continuous"/>
          <w:pgSz w:w="11906" w:h="16838"/>
          <w:pgMar w:top="1417" w:right="1417" w:bottom="1417" w:left="1417" w:header="708" w:footer="708" w:gutter="0"/>
          <w:cols w:space="708"/>
          <w:titlePg/>
          <w:docGrid w:linePitch="360"/>
        </w:sectPr>
      </w:pPr>
      <w:r w:rsidRPr="004A6CF8">
        <w:rPr>
          <w:rFonts w:ascii="Times New Roman" w:hAnsi="Times New Roman" w:cs="Times New Roman"/>
          <w:sz w:val="20"/>
          <w:szCs w:val="20"/>
          <w:u w:val="single"/>
          <w:lang w:val="en-GB"/>
        </w:rPr>
        <w:lastRenderedPageBreak/>
        <w:t>Philosophy of ASTERIX</w:t>
      </w:r>
      <w:r w:rsidR="00D243D0" w:rsidRPr="004A6CF8">
        <w:rPr>
          <w:rStyle w:val="Eindnootmarkering"/>
          <w:rFonts w:ascii="Times New Roman" w:hAnsi="Times New Roman" w:cs="Times New Roman"/>
          <w:sz w:val="20"/>
          <w:szCs w:val="20"/>
          <w:u w:val="single"/>
          <w:lang w:val="en-GB"/>
        </w:rPr>
        <w:endnoteReference w:id="2"/>
      </w:r>
    </w:p>
    <w:p w:rsidR="00907F6F" w:rsidRPr="004A6CF8" w:rsidRDefault="00907F6F" w:rsidP="00D67ED9">
      <w:pPr>
        <w:spacing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lastRenderedPageBreak/>
        <w:t xml:space="preserve">  The philosophy of ASTERIX can be described in two short phrases: </w:t>
      </w:r>
    </w:p>
    <w:p w:rsidR="00907F6F" w:rsidRPr="004A6CF8" w:rsidRDefault="00907F6F" w:rsidP="00D67ED9">
      <w:pPr>
        <w:spacing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"Distribute everything as required" and "Do not transmit more than necessary"</w:t>
      </w:r>
    </w:p>
    <w:p w:rsidR="00907F6F" w:rsidRPr="004A6CF8" w:rsidRDefault="00907F6F" w:rsidP="00D67ED9">
      <w:pPr>
        <w:spacing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ASTERIX has been designed as a flexible way of encoding surveillance related information to be exchanged between users. It is characterized by the grouping of information in data categories and the flexible generation of messages in order to save bandwidth in the transmission.</w:t>
      </w:r>
    </w:p>
    <w:p w:rsidR="00907F6F" w:rsidRPr="004A6CF8" w:rsidRDefault="00907F6F" w:rsidP="00D67ED9">
      <w:pPr>
        <w:spacing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For the various applications within the surveillance domain, individual data categories are defined. This allows the designer of a system to implement exactly what is needed, no more and no less. The software to be implemented can be tailored exactly to the function of the respective system.</w:t>
      </w:r>
      <w:r w:rsidR="00450E17" w:rsidRPr="004A6CF8">
        <w:rPr>
          <w:rFonts w:ascii="Times New Roman" w:hAnsi="Times New Roman" w:cs="Times New Roman"/>
          <w:sz w:val="20"/>
          <w:szCs w:val="20"/>
          <w:lang w:val="en-GB"/>
        </w:rPr>
        <w:t xml:space="preserve"> </w:t>
      </w:r>
      <w:r w:rsidRPr="004A6CF8">
        <w:rPr>
          <w:rFonts w:ascii="Times New Roman" w:hAnsi="Times New Roman" w:cs="Times New Roman"/>
          <w:sz w:val="20"/>
          <w:szCs w:val="20"/>
          <w:lang w:val="en-GB"/>
        </w:rPr>
        <w:t>Should additional functionality be required</w:t>
      </w:r>
      <w:r w:rsidR="00450E17" w:rsidRPr="004A6CF8">
        <w:rPr>
          <w:rFonts w:ascii="Times New Roman" w:hAnsi="Times New Roman" w:cs="Times New Roman"/>
          <w:sz w:val="20"/>
          <w:szCs w:val="20"/>
          <w:lang w:val="en-GB"/>
        </w:rPr>
        <w:t xml:space="preserve"> at a later stage</w:t>
      </w:r>
      <w:r w:rsidRPr="004A6CF8">
        <w:rPr>
          <w:rFonts w:ascii="Times New Roman" w:hAnsi="Times New Roman" w:cs="Times New Roman"/>
          <w:sz w:val="20"/>
          <w:szCs w:val="20"/>
          <w:lang w:val="en-GB"/>
        </w:rPr>
        <w:t xml:space="preserve">, the necessary interface can easily be added by </w:t>
      </w:r>
      <w:r w:rsidR="00450E17" w:rsidRPr="004A6CF8">
        <w:rPr>
          <w:rFonts w:ascii="Times New Roman" w:hAnsi="Times New Roman" w:cs="Times New Roman"/>
          <w:sz w:val="20"/>
          <w:szCs w:val="20"/>
          <w:lang w:val="en-GB"/>
        </w:rPr>
        <w:t xml:space="preserve">augmenting </w:t>
      </w:r>
      <w:r w:rsidRPr="004A6CF8">
        <w:rPr>
          <w:rFonts w:ascii="Times New Roman" w:hAnsi="Times New Roman" w:cs="Times New Roman"/>
          <w:sz w:val="20"/>
          <w:szCs w:val="20"/>
          <w:lang w:val="en-GB"/>
        </w:rPr>
        <w:t>the ASTERIX category defined for the specific application.</w:t>
      </w:r>
    </w:p>
    <w:p w:rsidR="00907F6F" w:rsidRPr="004A6CF8" w:rsidRDefault="00907F6F" w:rsidP="00D67ED9">
      <w:pPr>
        <w:spacing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 xml:space="preserve">The same flexibility applies to the generation of the ASTERIX message itself. Subdividing the </w:t>
      </w:r>
      <w:r w:rsidR="00450E17" w:rsidRPr="004A6CF8">
        <w:rPr>
          <w:rFonts w:ascii="Times New Roman" w:hAnsi="Times New Roman" w:cs="Times New Roman"/>
          <w:sz w:val="20"/>
          <w:szCs w:val="20"/>
          <w:lang w:val="en-GB"/>
        </w:rPr>
        <w:t xml:space="preserve">complete set of possible </w:t>
      </w:r>
      <w:r w:rsidRPr="004A6CF8">
        <w:rPr>
          <w:rFonts w:ascii="Times New Roman" w:hAnsi="Times New Roman" w:cs="Times New Roman"/>
          <w:sz w:val="20"/>
          <w:szCs w:val="20"/>
          <w:lang w:val="en-GB"/>
        </w:rPr>
        <w:t xml:space="preserve">information into individual data-items, a message can be composed according to the information available. Items carrying no information are simply </w:t>
      </w:r>
      <w:r w:rsidR="00450E17" w:rsidRPr="004A6CF8">
        <w:rPr>
          <w:rFonts w:ascii="Times New Roman" w:hAnsi="Times New Roman" w:cs="Times New Roman"/>
          <w:sz w:val="20"/>
          <w:szCs w:val="20"/>
          <w:lang w:val="en-GB"/>
        </w:rPr>
        <w:t xml:space="preserve">omitted </w:t>
      </w:r>
      <w:r w:rsidRPr="004A6CF8">
        <w:rPr>
          <w:rFonts w:ascii="Times New Roman" w:hAnsi="Times New Roman" w:cs="Times New Roman"/>
          <w:sz w:val="20"/>
          <w:szCs w:val="20"/>
          <w:lang w:val="en-GB"/>
        </w:rPr>
        <w:t>when creating the message. The FSPEC, a sort of "Table of Contents" for each ASTERIX message</w:t>
      </w:r>
      <w:r w:rsidR="00450E17" w:rsidRPr="004A6CF8">
        <w:rPr>
          <w:rFonts w:ascii="Times New Roman" w:hAnsi="Times New Roman" w:cs="Times New Roman"/>
          <w:sz w:val="20"/>
          <w:szCs w:val="20"/>
          <w:lang w:val="en-GB"/>
        </w:rPr>
        <w:t>,</w:t>
      </w:r>
      <w:r w:rsidRPr="004A6CF8">
        <w:rPr>
          <w:rFonts w:ascii="Times New Roman" w:hAnsi="Times New Roman" w:cs="Times New Roman"/>
          <w:sz w:val="20"/>
          <w:szCs w:val="20"/>
          <w:lang w:val="en-GB"/>
        </w:rPr>
        <w:t xml:space="preserve"> precedes the data items, indicating unambiguously to the receiving system </w:t>
      </w:r>
      <w:r w:rsidR="00AF69EC" w:rsidRPr="004A6CF8">
        <w:rPr>
          <w:rFonts w:ascii="Times New Roman" w:hAnsi="Times New Roman" w:cs="Times New Roman"/>
          <w:sz w:val="20"/>
          <w:szCs w:val="20"/>
          <w:lang w:val="en-GB"/>
        </w:rPr>
        <w:t xml:space="preserve">those </w:t>
      </w:r>
      <w:r w:rsidRPr="004A6CF8">
        <w:rPr>
          <w:rFonts w:ascii="Times New Roman" w:hAnsi="Times New Roman" w:cs="Times New Roman"/>
          <w:sz w:val="20"/>
          <w:szCs w:val="20"/>
          <w:lang w:val="en-GB"/>
        </w:rPr>
        <w:t xml:space="preserve">data items </w:t>
      </w:r>
      <w:r w:rsidR="00AF69EC" w:rsidRPr="004A6CF8">
        <w:rPr>
          <w:rFonts w:ascii="Times New Roman" w:hAnsi="Times New Roman" w:cs="Times New Roman"/>
          <w:sz w:val="20"/>
          <w:szCs w:val="20"/>
          <w:lang w:val="en-GB"/>
        </w:rPr>
        <w:t>tha</w:t>
      </w:r>
      <w:r w:rsidR="002A44AB" w:rsidRPr="004A6CF8">
        <w:rPr>
          <w:rFonts w:ascii="Times New Roman" w:hAnsi="Times New Roman" w:cs="Times New Roman"/>
          <w:sz w:val="20"/>
          <w:szCs w:val="20"/>
          <w:lang w:val="en-GB"/>
        </w:rPr>
        <w:t>t</w:t>
      </w:r>
      <w:r w:rsidR="00AF69EC" w:rsidRPr="004A6CF8">
        <w:rPr>
          <w:rFonts w:ascii="Times New Roman" w:hAnsi="Times New Roman" w:cs="Times New Roman"/>
          <w:sz w:val="20"/>
          <w:szCs w:val="20"/>
          <w:lang w:val="en-GB"/>
        </w:rPr>
        <w:t xml:space="preserve"> </w:t>
      </w:r>
      <w:r w:rsidRPr="004A6CF8">
        <w:rPr>
          <w:rFonts w:ascii="Times New Roman" w:hAnsi="Times New Roman" w:cs="Times New Roman"/>
          <w:sz w:val="20"/>
          <w:szCs w:val="20"/>
          <w:lang w:val="en-GB"/>
        </w:rPr>
        <w:t xml:space="preserve">are present and </w:t>
      </w:r>
      <w:r w:rsidR="00AF69EC" w:rsidRPr="004A6CF8">
        <w:rPr>
          <w:rFonts w:ascii="Times New Roman" w:hAnsi="Times New Roman" w:cs="Times New Roman"/>
          <w:sz w:val="20"/>
          <w:szCs w:val="20"/>
          <w:lang w:val="en-GB"/>
        </w:rPr>
        <w:t xml:space="preserve">those </w:t>
      </w:r>
      <w:r w:rsidRPr="004A6CF8">
        <w:rPr>
          <w:rFonts w:ascii="Times New Roman" w:hAnsi="Times New Roman" w:cs="Times New Roman"/>
          <w:sz w:val="20"/>
          <w:szCs w:val="20"/>
          <w:lang w:val="en-GB"/>
        </w:rPr>
        <w:t>which are not. This allows the processing to be adapted to the real message contents. There is no need to transmit useless bits and bytes or to skip unwanted information in a message.</w:t>
      </w:r>
    </w:p>
    <w:p w:rsidR="00907F6F" w:rsidRPr="004A6CF8" w:rsidRDefault="00907F6F" w:rsidP="00D67ED9">
      <w:pPr>
        <w:spacing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 xml:space="preserve">The sequence of items in the message </w:t>
      </w:r>
      <w:r w:rsidR="00AF69EC" w:rsidRPr="004A6CF8">
        <w:rPr>
          <w:rFonts w:ascii="Times New Roman" w:hAnsi="Times New Roman" w:cs="Times New Roman"/>
          <w:sz w:val="20"/>
          <w:szCs w:val="20"/>
          <w:lang w:val="en-GB"/>
        </w:rPr>
        <w:t>is</w:t>
      </w:r>
      <w:r w:rsidRPr="004A6CF8">
        <w:rPr>
          <w:rFonts w:ascii="Times New Roman" w:hAnsi="Times New Roman" w:cs="Times New Roman"/>
          <w:sz w:val="20"/>
          <w:szCs w:val="20"/>
          <w:lang w:val="en-GB"/>
        </w:rPr>
        <w:t xml:space="preserve"> defined in the co-called “User Application Profile” </w:t>
      </w:r>
      <w:r w:rsidR="00AF69EC" w:rsidRPr="004A6CF8">
        <w:rPr>
          <w:rFonts w:ascii="Times New Roman" w:hAnsi="Times New Roman" w:cs="Times New Roman"/>
          <w:sz w:val="20"/>
          <w:szCs w:val="20"/>
          <w:lang w:val="en-GB"/>
        </w:rPr>
        <w:t>(</w:t>
      </w:r>
      <w:r w:rsidRPr="004A6CF8">
        <w:rPr>
          <w:rFonts w:ascii="Times New Roman" w:hAnsi="Times New Roman" w:cs="Times New Roman"/>
          <w:sz w:val="20"/>
          <w:szCs w:val="20"/>
          <w:lang w:val="en-GB"/>
        </w:rPr>
        <w:t>UAP</w:t>
      </w:r>
      <w:r w:rsidR="00AF69EC" w:rsidRPr="004A6CF8">
        <w:rPr>
          <w:rFonts w:ascii="Times New Roman" w:hAnsi="Times New Roman" w:cs="Times New Roman"/>
          <w:sz w:val="20"/>
          <w:szCs w:val="20"/>
          <w:lang w:val="en-GB"/>
        </w:rPr>
        <w:t>)</w:t>
      </w:r>
      <w:r w:rsidRPr="004A6CF8">
        <w:rPr>
          <w:rFonts w:ascii="Times New Roman" w:hAnsi="Times New Roman" w:cs="Times New Roman"/>
          <w:sz w:val="20"/>
          <w:szCs w:val="20"/>
          <w:lang w:val="en-GB"/>
        </w:rPr>
        <w:t>.</w:t>
      </w:r>
      <w:r w:rsidR="004C2242" w:rsidRPr="004A6CF8">
        <w:rPr>
          <w:rFonts w:ascii="Times New Roman" w:hAnsi="Times New Roman" w:cs="Times New Roman"/>
          <w:sz w:val="20"/>
          <w:szCs w:val="20"/>
          <w:lang w:val="en-GB"/>
        </w:rPr>
        <w:t xml:space="preserve"> </w:t>
      </w:r>
      <w:r w:rsidR="003121CE" w:rsidRPr="004A6CF8">
        <w:rPr>
          <w:rFonts w:ascii="Times New Roman" w:hAnsi="Times New Roman" w:cs="Times New Roman"/>
          <w:sz w:val="20"/>
          <w:szCs w:val="20"/>
          <w:lang w:val="en-GB"/>
        </w:rPr>
        <w:t>It is the task of the “</w:t>
      </w:r>
      <w:proofErr w:type="spellStart"/>
      <w:r w:rsidR="003121CE" w:rsidRPr="004A6CF8">
        <w:rPr>
          <w:rFonts w:ascii="Times New Roman" w:hAnsi="Times New Roman" w:cs="Times New Roman"/>
          <w:sz w:val="20"/>
          <w:szCs w:val="20"/>
          <w:lang w:val="en-GB"/>
        </w:rPr>
        <w:t>s</w:t>
      </w:r>
      <w:r w:rsidRPr="004A6CF8">
        <w:rPr>
          <w:rFonts w:ascii="Times New Roman" w:hAnsi="Times New Roman" w:cs="Times New Roman"/>
          <w:sz w:val="20"/>
          <w:szCs w:val="20"/>
          <w:lang w:val="en-GB"/>
        </w:rPr>
        <w:t>uRveillance</w:t>
      </w:r>
      <w:proofErr w:type="spellEnd"/>
      <w:r w:rsidRPr="004A6CF8">
        <w:rPr>
          <w:rFonts w:ascii="Times New Roman" w:hAnsi="Times New Roman" w:cs="Times New Roman"/>
          <w:sz w:val="20"/>
          <w:szCs w:val="20"/>
          <w:lang w:val="en-GB"/>
        </w:rPr>
        <w:t xml:space="preserve"> Data Exchange Task Force (RDE-TF)” to manage and co-ordinate the maintenance and evolution of existing </w:t>
      </w:r>
      <w:r w:rsidR="00AF69EC" w:rsidRPr="004A6CF8">
        <w:rPr>
          <w:rFonts w:ascii="Times New Roman" w:hAnsi="Times New Roman" w:cs="Times New Roman"/>
          <w:sz w:val="20"/>
          <w:szCs w:val="20"/>
          <w:lang w:val="en-GB"/>
        </w:rPr>
        <w:t xml:space="preserve">and </w:t>
      </w:r>
      <w:r w:rsidRPr="004A6CF8">
        <w:rPr>
          <w:rFonts w:ascii="Times New Roman" w:hAnsi="Times New Roman" w:cs="Times New Roman"/>
          <w:sz w:val="20"/>
          <w:szCs w:val="20"/>
          <w:lang w:val="en-GB"/>
        </w:rPr>
        <w:t xml:space="preserve">new ASTERIX categories, </w:t>
      </w:r>
      <w:r w:rsidR="00AF69EC" w:rsidRPr="004A6CF8">
        <w:rPr>
          <w:rFonts w:ascii="Times New Roman" w:hAnsi="Times New Roman" w:cs="Times New Roman"/>
          <w:sz w:val="20"/>
          <w:szCs w:val="20"/>
          <w:lang w:val="en-GB"/>
        </w:rPr>
        <w:t>as and when required</w:t>
      </w:r>
      <w:r w:rsidRPr="004A6CF8">
        <w:rPr>
          <w:rFonts w:ascii="Times New Roman" w:hAnsi="Times New Roman" w:cs="Times New Roman"/>
          <w:sz w:val="20"/>
          <w:szCs w:val="20"/>
          <w:lang w:val="en-GB"/>
        </w:rPr>
        <w:t>. In most cases this will be triggered by the launch of a new application (such as ADS-B or Multi-</w:t>
      </w:r>
      <w:proofErr w:type="spellStart"/>
      <w:r w:rsidRPr="004A6CF8">
        <w:rPr>
          <w:rFonts w:ascii="Times New Roman" w:hAnsi="Times New Roman" w:cs="Times New Roman"/>
          <w:sz w:val="20"/>
          <w:szCs w:val="20"/>
          <w:lang w:val="en-GB"/>
        </w:rPr>
        <w:t>Lateration</w:t>
      </w:r>
      <w:proofErr w:type="spellEnd"/>
      <w:r w:rsidRPr="004A6CF8">
        <w:rPr>
          <w:rFonts w:ascii="Times New Roman" w:hAnsi="Times New Roman" w:cs="Times New Roman"/>
          <w:sz w:val="20"/>
          <w:szCs w:val="20"/>
          <w:lang w:val="en-GB"/>
        </w:rPr>
        <w:t xml:space="preserve">) or by the need to adapt an existing category to changing needs. In any case, the fact that this process is controlled by a body composed of members of most </w:t>
      </w:r>
      <w:r w:rsidR="00AF69EC" w:rsidRPr="004A6CF8">
        <w:rPr>
          <w:rFonts w:ascii="Times New Roman" w:hAnsi="Times New Roman" w:cs="Times New Roman"/>
          <w:sz w:val="20"/>
          <w:szCs w:val="20"/>
          <w:lang w:val="en-GB"/>
        </w:rPr>
        <w:t>Air Navigation Service Providers (</w:t>
      </w:r>
      <w:r w:rsidRPr="004A6CF8">
        <w:rPr>
          <w:rFonts w:ascii="Times New Roman" w:hAnsi="Times New Roman" w:cs="Times New Roman"/>
          <w:sz w:val="20"/>
          <w:szCs w:val="20"/>
          <w:lang w:val="en-GB"/>
        </w:rPr>
        <w:t>ANSPs</w:t>
      </w:r>
      <w:r w:rsidR="00AF69EC" w:rsidRPr="004A6CF8">
        <w:rPr>
          <w:rFonts w:ascii="Times New Roman" w:hAnsi="Times New Roman" w:cs="Times New Roman"/>
          <w:sz w:val="20"/>
          <w:szCs w:val="20"/>
          <w:lang w:val="en-GB"/>
        </w:rPr>
        <w:t>)</w:t>
      </w:r>
      <w:r w:rsidRPr="004A6CF8">
        <w:rPr>
          <w:rFonts w:ascii="Times New Roman" w:hAnsi="Times New Roman" w:cs="Times New Roman"/>
          <w:sz w:val="20"/>
          <w:szCs w:val="20"/>
          <w:lang w:val="en-GB"/>
        </w:rPr>
        <w:t xml:space="preserve"> </w:t>
      </w:r>
      <w:r w:rsidR="00AF69EC" w:rsidRPr="004A6CF8">
        <w:rPr>
          <w:rFonts w:ascii="Times New Roman" w:hAnsi="Times New Roman" w:cs="Times New Roman"/>
          <w:sz w:val="20"/>
          <w:szCs w:val="20"/>
          <w:lang w:val="en-GB"/>
        </w:rPr>
        <w:t xml:space="preserve">ensures </w:t>
      </w:r>
      <w:r w:rsidRPr="004A6CF8">
        <w:rPr>
          <w:rFonts w:ascii="Times New Roman" w:hAnsi="Times New Roman" w:cs="Times New Roman"/>
          <w:sz w:val="20"/>
          <w:szCs w:val="20"/>
          <w:lang w:val="en-GB"/>
        </w:rPr>
        <w:t xml:space="preserve">that the results </w:t>
      </w:r>
      <w:r w:rsidR="00AF69EC" w:rsidRPr="004A6CF8">
        <w:rPr>
          <w:rFonts w:ascii="Times New Roman" w:hAnsi="Times New Roman" w:cs="Times New Roman"/>
          <w:sz w:val="20"/>
          <w:szCs w:val="20"/>
          <w:lang w:val="en-GB"/>
        </w:rPr>
        <w:t>(</w:t>
      </w:r>
      <w:proofErr w:type="spellStart"/>
      <w:r w:rsidR="00AF69EC" w:rsidRPr="004A6CF8">
        <w:rPr>
          <w:rFonts w:ascii="Times New Roman" w:hAnsi="Times New Roman" w:cs="Times New Roman"/>
          <w:sz w:val="20"/>
          <w:szCs w:val="20"/>
          <w:lang w:val="en-GB"/>
        </w:rPr>
        <w:t>e,g.</w:t>
      </w:r>
      <w:r w:rsidRPr="004A6CF8">
        <w:rPr>
          <w:rFonts w:ascii="Times New Roman" w:hAnsi="Times New Roman" w:cs="Times New Roman"/>
          <w:sz w:val="20"/>
          <w:szCs w:val="20"/>
          <w:lang w:val="en-GB"/>
        </w:rPr>
        <w:t>a</w:t>
      </w:r>
      <w:proofErr w:type="spellEnd"/>
      <w:r w:rsidRPr="004A6CF8">
        <w:rPr>
          <w:rFonts w:ascii="Times New Roman" w:hAnsi="Times New Roman" w:cs="Times New Roman"/>
          <w:sz w:val="20"/>
          <w:szCs w:val="20"/>
          <w:lang w:val="en-GB"/>
        </w:rPr>
        <w:t xml:space="preserve"> new ASTERIX category</w:t>
      </w:r>
      <w:r w:rsidR="00AF69EC" w:rsidRPr="004A6CF8">
        <w:rPr>
          <w:rFonts w:ascii="Times New Roman" w:hAnsi="Times New Roman" w:cs="Times New Roman"/>
          <w:sz w:val="20"/>
          <w:szCs w:val="20"/>
          <w:lang w:val="en-GB"/>
        </w:rPr>
        <w:t>),</w:t>
      </w:r>
      <w:r w:rsidRPr="004A6CF8">
        <w:rPr>
          <w:rFonts w:ascii="Times New Roman" w:hAnsi="Times New Roman" w:cs="Times New Roman"/>
          <w:sz w:val="20"/>
          <w:szCs w:val="20"/>
          <w:lang w:val="en-GB"/>
        </w:rPr>
        <w:t xml:space="preserve"> </w:t>
      </w:r>
      <w:r w:rsidR="00AF69EC" w:rsidRPr="004A6CF8">
        <w:rPr>
          <w:rFonts w:ascii="Times New Roman" w:hAnsi="Times New Roman" w:cs="Times New Roman"/>
          <w:sz w:val="20"/>
          <w:szCs w:val="20"/>
          <w:lang w:val="en-GB"/>
        </w:rPr>
        <w:t xml:space="preserve">is universally </w:t>
      </w:r>
      <w:r w:rsidRPr="004A6CF8">
        <w:rPr>
          <w:rFonts w:ascii="Times New Roman" w:hAnsi="Times New Roman" w:cs="Times New Roman"/>
          <w:sz w:val="20"/>
          <w:szCs w:val="20"/>
          <w:lang w:val="en-GB"/>
        </w:rPr>
        <w:t>accepted and form</w:t>
      </w:r>
      <w:r w:rsidR="00AF69EC" w:rsidRPr="004A6CF8">
        <w:rPr>
          <w:rFonts w:ascii="Times New Roman" w:hAnsi="Times New Roman" w:cs="Times New Roman"/>
          <w:sz w:val="20"/>
          <w:szCs w:val="20"/>
          <w:lang w:val="en-GB"/>
        </w:rPr>
        <w:t>s</w:t>
      </w:r>
      <w:r w:rsidRPr="004A6CF8">
        <w:rPr>
          <w:rFonts w:ascii="Times New Roman" w:hAnsi="Times New Roman" w:cs="Times New Roman"/>
          <w:sz w:val="20"/>
          <w:szCs w:val="20"/>
          <w:lang w:val="en-GB"/>
        </w:rPr>
        <w:t xml:space="preserve"> the specification against which later implementation</w:t>
      </w:r>
      <w:r w:rsidR="00AF69EC" w:rsidRPr="004A6CF8">
        <w:rPr>
          <w:rFonts w:ascii="Times New Roman" w:hAnsi="Times New Roman" w:cs="Times New Roman"/>
          <w:sz w:val="20"/>
          <w:szCs w:val="20"/>
          <w:lang w:val="en-GB"/>
        </w:rPr>
        <w:t>(s)</w:t>
      </w:r>
      <w:r w:rsidRPr="004A6CF8">
        <w:rPr>
          <w:rFonts w:ascii="Times New Roman" w:hAnsi="Times New Roman" w:cs="Times New Roman"/>
          <w:sz w:val="20"/>
          <w:szCs w:val="20"/>
          <w:lang w:val="en-GB"/>
        </w:rPr>
        <w:t xml:space="preserve"> will be validated.</w:t>
      </w:r>
    </w:p>
    <w:p w:rsidR="00BC3CFF" w:rsidRPr="004A6CF8" w:rsidRDefault="00BC3CFF" w:rsidP="00D67ED9">
      <w:pPr>
        <w:spacing w:line="240" w:lineRule="auto"/>
        <w:rPr>
          <w:rFonts w:ascii="Times New Roman" w:hAnsi="Times New Roman" w:cs="Times New Roman"/>
          <w:sz w:val="20"/>
          <w:szCs w:val="20"/>
          <w:lang w:val="en-GB"/>
        </w:rPr>
        <w:sectPr w:rsidR="00BC3CFF" w:rsidRPr="004A6CF8" w:rsidSect="00BC3CFF">
          <w:endnotePr>
            <w:numFmt w:val="decimal"/>
          </w:endnotePr>
          <w:type w:val="continuous"/>
          <w:pgSz w:w="11906" w:h="16838"/>
          <w:pgMar w:top="1417" w:right="1417" w:bottom="1417" w:left="1417" w:header="708" w:footer="708" w:gutter="0"/>
          <w:cols w:space="708"/>
          <w:titlePg/>
          <w:docGrid w:linePitch="360"/>
        </w:sectPr>
      </w:pPr>
      <w:r w:rsidRPr="004A6CF8">
        <w:rPr>
          <w:rFonts w:ascii="Times New Roman" w:hAnsi="Times New Roman" w:cs="Times New Roman"/>
          <w:sz w:val="20"/>
          <w:szCs w:val="20"/>
          <w:u w:val="single"/>
          <w:lang w:val="en-GB"/>
        </w:rPr>
        <w:t>What is a Category</w:t>
      </w:r>
      <w:r w:rsidR="004C2242" w:rsidRPr="004A6CF8">
        <w:rPr>
          <w:rFonts w:ascii="Times New Roman" w:hAnsi="Times New Roman" w:cs="Times New Roman"/>
          <w:sz w:val="20"/>
          <w:szCs w:val="20"/>
          <w:u w:val="single"/>
          <w:lang w:val="en-GB"/>
        </w:rPr>
        <w:t>?</w:t>
      </w:r>
      <w:r w:rsidR="00D243D0" w:rsidRPr="004A6CF8">
        <w:rPr>
          <w:rStyle w:val="Eindnootmarkering"/>
          <w:rFonts w:ascii="Times New Roman" w:hAnsi="Times New Roman" w:cs="Times New Roman"/>
          <w:sz w:val="20"/>
          <w:szCs w:val="20"/>
          <w:u w:val="single"/>
          <w:lang w:val="en-GB"/>
        </w:rPr>
        <w:endnoteReference w:id="3"/>
      </w:r>
    </w:p>
    <w:p w:rsidR="00907F6F" w:rsidRPr="004A6CF8" w:rsidRDefault="00907F6F" w:rsidP="00D67ED9">
      <w:pPr>
        <w:spacing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lastRenderedPageBreak/>
        <w:t xml:space="preserve">To implement the ASTERIX data format in a structured way, the set of documentation has been subdivided into Parts, each of which </w:t>
      </w:r>
      <w:r w:rsidR="00AF69EC" w:rsidRPr="004A6CF8">
        <w:rPr>
          <w:rFonts w:ascii="Times New Roman" w:hAnsi="Times New Roman" w:cs="Times New Roman"/>
          <w:sz w:val="20"/>
          <w:szCs w:val="20"/>
          <w:lang w:val="en-GB"/>
        </w:rPr>
        <w:t xml:space="preserve">deals with </w:t>
      </w:r>
      <w:r w:rsidRPr="004A6CF8">
        <w:rPr>
          <w:rFonts w:ascii="Times New Roman" w:hAnsi="Times New Roman" w:cs="Times New Roman"/>
          <w:sz w:val="20"/>
          <w:szCs w:val="20"/>
          <w:lang w:val="en-GB"/>
        </w:rPr>
        <w:t>the data for a specific application and purpose.</w:t>
      </w:r>
    </w:p>
    <w:p w:rsidR="00907F6F" w:rsidRPr="004A6CF8" w:rsidRDefault="00907F6F" w:rsidP="00D67ED9">
      <w:pPr>
        <w:spacing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Each ASTERIX Part contains one or more Data Categories.</w:t>
      </w:r>
      <w:r w:rsidR="004C2242" w:rsidRPr="004A6CF8">
        <w:rPr>
          <w:rFonts w:ascii="Times New Roman" w:hAnsi="Times New Roman" w:cs="Times New Roman"/>
          <w:sz w:val="20"/>
          <w:szCs w:val="20"/>
          <w:lang w:val="en-GB"/>
        </w:rPr>
        <w:t xml:space="preserve"> </w:t>
      </w:r>
      <w:r w:rsidRPr="004A6CF8">
        <w:rPr>
          <w:rFonts w:ascii="Times New Roman" w:hAnsi="Times New Roman" w:cs="Times New Roman"/>
          <w:sz w:val="20"/>
          <w:szCs w:val="20"/>
          <w:lang w:val="en-GB"/>
        </w:rPr>
        <w:t xml:space="preserve">The information contained in these categories </w:t>
      </w:r>
      <w:r w:rsidR="008C5049" w:rsidRPr="004A6CF8">
        <w:rPr>
          <w:rFonts w:ascii="Times New Roman" w:hAnsi="Times New Roman" w:cs="Times New Roman"/>
          <w:sz w:val="20"/>
          <w:szCs w:val="20"/>
          <w:lang w:val="en-GB"/>
        </w:rPr>
        <w:t>addresses</w:t>
      </w:r>
      <w:r w:rsidRPr="004A6CF8">
        <w:rPr>
          <w:rFonts w:ascii="Times New Roman" w:hAnsi="Times New Roman" w:cs="Times New Roman"/>
          <w:sz w:val="20"/>
          <w:szCs w:val="20"/>
          <w:lang w:val="en-GB"/>
        </w:rPr>
        <w:t xml:space="preserve"> a specific area of application and defines which data in </w:t>
      </w:r>
      <w:r w:rsidR="008C5049" w:rsidRPr="004A6CF8">
        <w:rPr>
          <w:rFonts w:ascii="Times New Roman" w:hAnsi="Times New Roman" w:cs="Times New Roman"/>
          <w:sz w:val="20"/>
          <w:szCs w:val="20"/>
          <w:lang w:val="en-GB"/>
        </w:rPr>
        <w:t xml:space="preserve">what </w:t>
      </w:r>
      <w:r w:rsidRPr="004A6CF8">
        <w:rPr>
          <w:rFonts w:ascii="Times New Roman" w:hAnsi="Times New Roman" w:cs="Times New Roman"/>
          <w:sz w:val="20"/>
          <w:szCs w:val="20"/>
          <w:lang w:val="en-GB"/>
        </w:rPr>
        <w:t xml:space="preserve">format is to be transmitted between the users of </w:t>
      </w:r>
      <w:r w:rsidR="008C5049" w:rsidRPr="004A6CF8">
        <w:rPr>
          <w:rFonts w:ascii="Times New Roman" w:hAnsi="Times New Roman" w:cs="Times New Roman"/>
          <w:sz w:val="20"/>
          <w:szCs w:val="20"/>
          <w:lang w:val="en-GB"/>
        </w:rPr>
        <w:t xml:space="preserve">this </w:t>
      </w:r>
      <w:r w:rsidRPr="004A6CF8">
        <w:rPr>
          <w:rFonts w:ascii="Times New Roman" w:hAnsi="Times New Roman" w:cs="Times New Roman"/>
          <w:sz w:val="20"/>
          <w:szCs w:val="20"/>
          <w:lang w:val="en-GB"/>
        </w:rPr>
        <w:t>application.</w:t>
      </w:r>
      <w:r w:rsidR="004C2242" w:rsidRPr="004A6CF8">
        <w:rPr>
          <w:rFonts w:ascii="Times New Roman" w:hAnsi="Times New Roman" w:cs="Times New Roman"/>
          <w:sz w:val="20"/>
          <w:szCs w:val="20"/>
          <w:lang w:val="en-GB"/>
        </w:rPr>
        <w:t xml:space="preserve"> </w:t>
      </w:r>
      <w:r w:rsidRPr="004A6CF8">
        <w:rPr>
          <w:rFonts w:ascii="Times New Roman" w:hAnsi="Times New Roman" w:cs="Times New Roman"/>
          <w:sz w:val="20"/>
          <w:szCs w:val="20"/>
          <w:lang w:val="en-GB"/>
        </w:rPr>
        <w:t>Each category consist</w:t>
      </w:r>
      <w:r w:rsidR="008C5049" w:rsidRPr="004A6CF8">
        <w:rPr>
          <w:rFonts w:ascii="Times New Roman" w:hAnsi="Times New Roman" w:cs="Times New Roman"/>
          <w:sz w:val="20"/>
          <w:szCs w:val="20"/>
          <w:lang w:val="en-GB"/>
        </w:rPr>
        <w:t>s</w:t>
      </w:r>
      <w:r w:rsidRPr="004A6CF8">
        <w:rPr>
          <w:rFonts w:ascii="Times New Roman" w:hAnsi="Times New Roman" w:cs="Times New Roman"/>
          <w:sz w:val="20"/>
          <w:szCs w:val="20"/>
          <w:lang w:val="en-GB"/>
        </w:rPr>
        <w:t xml:space="preserve"> of a Catalogue of Data Items, the Data Item being the smallest unit of standardized information.</w:t>
      </w:r>
    </w:p>
    <w:p w:rsidR="00BC172E" w:rsidRPr="004A6CF8" w:rsidRDefault="00907F6F" w:rsidP="00D67ED9">
      <w:pPr>
        <w:spacing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 xml:space="preserve">This categorization serves </w:t>
      </w:r>
      <w:r w:rsidR="007B79B3" w:rsidRPr="004A6CF8">
        <w:rPr>
          <w:rFonts w:ascii="Times New Roman" w:hAnsi="Times New Roman" w:cs="Times New Roman"/>
          <w:sz w:val="20"/>
          <w:szCs w:val="20"/>
          <w:lang w:val="en-GB"/>
        </w:rPr>
        <w:t xml:space="preserve">three </w:t>
      </w:r>
      <w:r w:rsidRPr="004A6CF8">
        <w:rPr>
          <w:rFonts w:ascii="Times New Roman" w:hAnsi="Times New Roman" w:cs="Times New Roman"/>
          <w:sz w:val="20"/>
          <w:szCs w:val="20"/>
          <w:lang w:val="en-GB"/>
        </w:rPr>
        <w:t xml:space="preserve">purposes: </w:t>
      </w:r>
    </w:p>
    <w:p w:rsidR="00BC172E" w:rsidRPr="004A6CF8" w:rsidRDefault="00907F6F" w:rsidP="00D67ED9">
      <w:pPr>
        <w:pStyle w:val="Lijstalinea"/>
        <w:numPr>
          <w:ilvl w:val="0"/>
          <w:numId w:val="10"/>
        </w:numPr>
        <w:spacing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it is ea</w:t>
      </w:r>
      <w:r w:rsidR="00BC172E" w:rsidRPr="004A6CF8">
        <w:rPr>
          <w:rFonts w:ascii="Times New Roman" w:hAnsi="Times New Roman" w:cs="Times New Roman"/>
          <w:sz w:val="20"/>
          <w:szCs w:val="20"/>
          <w:lang w:val="en-GB"/>
        </w:rPr>
        <w:t>sy to identify the application</w:t>
      </w:r>
    </w:p>
    <w:p w:rsidR="00BC172E" w:rsidRPr="004A6CF8" w:rsidRDefault="00907F6F" w:rsidP="00D67ED9">
      <w:pPr>
        <w:pStyle w:val="Lijstalinea"/>
        <w:numPr>
          <w:ilvl w:val="0"/>
          <w:numId w:val="10"/>
        </w:numPr>
        <w:spacing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dispatching of the data to the appropriate task within the r</w:t>
      </w:r>
      <w:r w:rsidR="00BC172E" w:rsidRPr="004A6CF8">
        <w:rPr>
          <w:rFonts w:ascii="Times New Roman" w:hAnsi="Times New Roman" w:cs="Times New Roman"/>
          <w:sz w:val="20"/>
          <w:szCs w:val="20"/>
          <w:lang w:val="en-GB"/>
        </w:rPr>
        <w:t>eceiving system is facilitated</w:t>
      </w:r>
    </w:p>
    <w:p w:rsidR="00907F6F" w:rsidRPr="004A6CF8" w:rsidRDefault="00907F6F" w:rsidP="00D67ED9">
      <w:pPr>
        <w:pStyle w:val="Lijstalinea"/>
        <w:numPr>
          <w:ilvl w:val="0"/>
          <w:numId w:val="10"/>
        </w:numPr>
        <w:spacing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 xml:space="preserve">only the </w:t>
      </w:r>
      <w:r w:rsidR="007B79B3" w:rsidRPr="004A6CF8">
        <w:rPr>
          <w:rFonts w:ascii="Times New Roman" w:hAnsi="Times New Roman" w:cs="Times New Roman"/>
          <w:sz w:val="20"/>
          <w:szCs w:val="20"/>
          <w:lang w:val="en-GB"/>
        </w:rPr>
        <w:t>category(</w:t>
      </w:r>
      <w:proofErr w:type="spellStart"/>
      <w:r w:rsidR="007B79B3" w:rsidRPr="004A6CF8">
        <w:rPr>
          <w:rFonts w:ascii="Times New Roman" w:hAnsi="Times New Roman" w:cs="Times New Roman"/>
          <w:sz w:val="20"/>
          <w:szCs w:val="20"/>
          <w:lang w:val="en-GB"/>
        </w:rPr>
        <w:t>ies</w:t>
      </w:r>
      <w:proofErr w:type="spellEnd"/>
      <w:r w:rsidR="007B79B3" w:rsidRPr="004A6CF8">
        <w:rPr>
          <w:rFonts w:ascii="Times New Roman" w:hAnsi="Times New Roman" w:cs="Times New Roman"/>
          <w:sz w:val="20"/>
          <w:szCs w:val="20"/>
          <w:lang w:val="en-GB"/>
        </w:rPr>
        <w:t>)</w:t>
      </w:r>
      <w:r w:rsidRPr="004A6CF8">
        <w:rPr>
          <w:rFonts w:ascii="Times New Roman" w:hAnsi="Times New Roman" w:cs="Times New Roman"/>
          <w:sz w:val="20"/>
          <w:szCs w:val="20"/>
          <w:lang w:val="en-GB"/>
        </w:rPr>
        <w:t xml:space="preserve"> for applications in the user system have to be implemented. </w:t>
      </w:r>
    </w:p>
    <w:p w:rsidR="00907F6F" w:rsidRPr="004A6CF8" w:rsidRDefault="00907F6F" w:rsidP="00D67ED9">
      <w:pPr>
        <w:spacing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 xml:space="preserve"> </w:t>
      </w:r>
      <w:r w:rsidR="00BC172E" w:rsidRPr="004A6CF8">
        <w:rPr>
          <w:rFonts w:ascii="Times New Roman" w:hAnsi="Times New Roman" w:cs="Times New Roman"/>
          <w:sz w:val="20"/>
          <w:szCs w:val="20"/>
          <w:lang w:val="en-GB"/>
        </w:rPr>
        <w:t>A total of u</w:t>
      </w:r>
      <w:r w:rsidRPr="004A6CF8">
        <w:rPr>
          <w:rFonts w:ascii="Times New Roman" w:hAnsi="Times New Roman" w:cs="Times New Roman"/>
          <w:sz w:val="20"/>
          <w:szCs w:val="20"/>
          <w:lang w:val="en-GB"/>
        </w:rPr>
        <w:t xml:space="preserve">p to 256 Data Categories can be defined and their usage is as follows: </w:t>
      </w:r>
    </w:p>
    <w:p w:rsidR="00907F6F" w:rsidRPr="004A6CF8" w:rsidRDefault="00907F6F" w:rsidP="00D67ED9">
      <w:pPr>
        <w:pStyle w:val="Lijstalinea"/>
        <w:numPr>
          <w:ilvl w:val="0"/>
          <w:numId w:val="6"/>
        </w:numPr>
        <w:spacing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 xml:space="preserve">Data Categories 000 to 127 for standard civil and military applications; </w:t>
      </w:r>
    </w:p>
    <w:p w:rsidR="00907F6F" w:rsidRPr="004A6CF8" w:rsidRDefault="00907F6F" w:rsidP="00D67ED9">
      <w:pPr>
        <w:pStyle w:val="Lijstalinea"/>
        <w:numPr>
          <w:ilvl w:val="0"/>
          <w:numId w:val="6"/>
        </w:numPr>
        <w:spacing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 xml:space="preserve">Data Categories 128 to 240 reserved for special civil and military applications; </w:t>
      </w:r>
    </w:p>
    <w:p w:rsidR="00907F6F" w:rsidRPr="004A6CF8" w:rsidRDefault="00907F6F" w:rsidP="00D67ED9">
      <w:pPr>
        <w:pStyle w:val="Lijstalinea"/>
        <w:numPr>
          <w:ilvl w:val="0"/>
          <w:numId w:val="6"/>
        </w:numPr>
        <w:spacing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 xml:space="preserve">Data Categories 241 to 255 used for both civil and military non-standard applications. </w:t>
      </w:r>
    </w:p>
    <w:p w:rsidR="00907F6F" w:rsidRPr="004A6CF8" w:rsidRDefault="00907F6F" w:rsidP="00D67ED9">
      <w:pPr>
        <w:spacing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For Data Categories 000 to 127, the responsibility for the allocatio</w:t>
      </w:r>
      <w:r w:rsidR="003121CE" w:rsidRPr="004A6CF8">
        <w:rPr>
          <w:rFonts w:ascii="Times New Roman" w:hAnsi="Times New Roman" w:cs="Times New Roman"/>
          <w:sz w:val="20"/>
          <w:szCs w:val="20"/>
          <w:lang w:val="en-GB"/>
        </w:rPr>
        <w:t xml:space="preserve">n of the number rests with the </w:t>
      </w:r>
      <w:proofErr w:type="spellStart"/>
      <w:r w:rsidR="003121CE" w:rsidRPr="004A6CF8">
        <w:rPr>
          <w:rFonts w:ascii="Times New Roman" w:hAnsi="Times New Roman" w:cs="Times New Roman"/>
          <w:sz w:val="20"/>
          <w:szCs w:val="20"/>
          <w:lang w:val="en-GB"/>
        </w:rPr>
        <w:t>s</w:t>
      </w:r>
      <w:r w:rsidRPr="004A6CF8">
        <w:rPr>
          <w:rFonts w:ascii="Times New Roman" w:hAnsi="Times New Roman" w:cs="Times New Roman"/>
          <w:sz w:val="20"/>
          <w:szCs w:val="20"/>
          <w:lang w:val="en-GB"/>
        </w:rPr>
        <w:t>uRveillance</w:t>
      </w:r>
      <w:proofErr w:type="spellEnd"/>
      <w:r w:rsidRPr="004A6CF8">
        <w:rPr>
          <w:rFonts w:ascii="Times New Roman" w:hAnsi="Times New Roman" w:cs="Times New Roman"/>
          <w:sz w:val="20"/>
          <w:szCs w:val="20"/>
          <w:lang w:val="en-GB"/>
        </w:rPr>
        <w:t xml:space="preserve"> Data Exchange – Task Force (RDE-TF), with endorsement </w:t>
      </w:r>
      <w:r w:rsidR="007B79B3" w:rsidRPr="004A6CF8">
        <w:rPr>
          <w:rFonts w:ascii="Times New Roman" w:hAnsi="Times New Roman" w:cs="Times New Roman"/>
          <w:sz w:val="20"/>
          <w:szCs w:val="20"/>
          <w:lang w:val="en-GB"/>
        </w:rPr>
        <w:t xml:space="preserve">from </w:t>
      </w:r>
      <w:r w:rsidRPr="004A6CF8">
        <w:rPr>
          <w:rFonts w:ascii="Times New Roman" w:hAnsi="Times New Roman" w:cs="Times New Roman"/>
          <w:sz w:val="20"/>
          <w:szCs w:val="20"/>
          <w:lang w:val="en-GB"/>
        </w:rPr>
        <w:t>the Surveillance Team (SURT).</w:t>
      </w:r>
    </w:p>
    <w:p w:rsidR="00907F6F" w:rsidRPr="004A6CF8" w:rsidRDefault="00907F6F" w:rsidP="00D67ED9">
      <w:pPr>
        <w:spacing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lastRenderedPageBreak/>
        <w:t xml:space="preserve">For Data Categories in the range from 128 to 240, the allocation of the category number is delegated to the issuing authorities. In future a closer co-ordination with EUROCONTROL is envisaged wherever possible. </w:t>
      </w:r>
    </w:p>
    <w:p w:rsidR="008C05E3" w:rsidRPr="004A6CF8" w:rsidRDefault="008C05E3" w:rsidP="00D67ED9">
      <w:pPr>
        <w:spacing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 xml:space="preserve">The specifications for the ASTERIX data categories </w:t>
      </w:r>
      <w:r w:rsidR="00613933" w:rsidRPr="004A6CF8">
        <w:rPr>
          <w:rFonts w:ascii="Times New Roman" w:hAnsi="Times New Roman" w:cs="Times New Roman"/>
          <w:sz w:val="20"/>
          <w:szCs w:val="20"/>
          <w:lang w:val="en-GB"/>
        </w:rPr>
        <w:t>(</w:t>
      </w:r>
      <w:r w:rsidRPr="004A6CF8">
        <w:rPr>
          <w:rFonts w:ascii="Times New Roman" w:hAnsi="Times New Roman" w:cs="Times New Roman"/>
          <w:sz w:val="20"/>
          <w:szCs w:val="20"/>
          <w:lang w:val="en-GB"/>
        </w:rPr>
        <w:t>CAT</w:t>
      </w:r>
      <w:r w:rsidR="00613933" w:rsidRPr="004A6CF8">
        <w:rPr>
          <w:rFonts w:ascii="Times New Roman" w:hAnsi="Times New Roman" w:cs="Times New Roman"/>
          <w:sz w:val="20"/>
          <w:szCs w:val="20"/>
          <w:lang w:val="en-GB"/>
        </w:rPr>
        <w:t>)</w:t>
      </w:r>
      <w:r w:rsidRPr="004A6CF8">
        <w:rPr>
          <w:rFonts w:ascii="Times New Roman" w:hAnsi="Times New Roman" w:cs="Times New Roman"/>
          <w:sz w:val="20"/>
          <w:szCs w:val="20"/>
          <w:lang w:val="en-GB"/>
        </w:rPr>
        <w:t xml:space="preserve"> form part of the ASTERIX Standard Document. A current list of the ASTERIX documents is available through the EUROCONTROL website : http://www.eurocontrol.int/asterix/public/standard_page/documents.html</w:t>
      </w:r>
    </w:p>
    <w:p w:rsidR="008C05E3" w:rsidRPr="004A6CF8" w:rsidRDefault="008C05E3" w:rsidP="00D67ED9">
      <w:pPr>
        <w:spacing w:after="0" w:line="240" w:lineRule="auto"/>
        <w:rPr>
          <w:rFonts w:ascii="Times New Roman" w:hAnsi="Times New Roman" w:cs="Times New Roman"/>
          <w:sz w:val="20"/>
          <w:szCs w:val="20"/>
          <w:u w:val="single"/>
          <w:lang w:val="en-GB"/>
        </w:rPr>
      </w:pPr>
      <w:r w:rsidRPr="004A6CF8">
        <w:rPr>
          <w:rFonts w:ascii="Times New Roman" w:hAnsi="Times New Roman" w:cs="Times New Roman"/>
          <w:sz w:val="20"/>
          <w:szCs w:val="20"/>
          <w:u w:val="single"/>
          <w:lang w:val="en-GB"/>
        </w:rPr>
        <w:t>ASTERIX data block structure</w:t>
      </w:r>
    </w:p>
    <w:p w:rsidR="008C05E3" w:rsidRPr="004A6CF8" w:rsidRDefault="008C05E3" w:rsidP="00D67ED9">
      <w:pPr>
        <w:spacing w:after="0" w:line="240" w:lineRule="auto"/>
        <w:rPr>
          <w:rFonts w:ascii="Times New Roman" w:hAnsi="Times New Roman" w:cs="Times New Roman"/>
          <w:sz w:val="20"/>
          <w:szCs w:val="20"/>
          <w:lang w:val="en-GB"/>
        </w:rPr>
      </w:pPr>
    </w:p>
    <w:p w:rsidR="008C05E3" w:rsidRPr="004A6CF8" w:rsidRDefault="00613933" w:rsidP="00D67ED9">
      <w:pPr>
        <w:spacing w:after="0"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 xml:space="preserve">All </w:t>
      </w:r>
      <w:r w:rsidR="00114B02" w:rsidRPr="004A6CF8">
        <w:rPr>
          <w:rFonts w:ascii="Times New Roman" w:hAnsi="Times New Roman" w:cs="Times New Roman"/>
          <w:sz w:val="20"/>
          <w:szCs w:val="20"/>
          <w:lang w:val="en-GB"/>
        </w:rPr>
        <w:t xml:space="preserve">ASTERIX </w:t>
      </w:r>
      <w:r w:rsidR="00CC6F03" w:rsidRPr="004A6CF8">
        <w:rPr>
          <w:rFonts w:ascii="Times New Roman" w:hAnsi="Times New Roman" w:cs="Times New Roman"/>
          <w:sz w:val="20"/>
          <w:szCs w:val="20"/>
          <w:lang w:val="en-GB"/>
        </w:rPr>
        <w:t>data is transmitted in a data block</w:t>
      </w:r>
      <w:r w:rsidR="00114B02" w:rsidRPr="004A6CF8">
        <w:rPr>
          <w:rFonts w:ascii="Times New Roman" w:hAnsi="Times New Roman" w:cs="Times New Roman"/>
          <w:sz w:val="20"/>
          <w:szCs w:val="20"/>
          <w:lang w:val="en-GB"/>
        </w:rPr>
        <w:t xml:space="preserve"> using the CAT specification</w:t>
      </w:r>
      <w:r w:rsidR="00CC6F03" w:rsidRPr="004A6CF8">
        <w:rPr>
          <w:rFonts w:ascii="Times New Roman" w:hAnsi="Times New Roman" w:cs="Times New Roman"/>
          <w:sz w:val="20"/>
          <w:szCs w:val="20"/>
          <w:lang w:val="en-GB"/>
        </w:rPr>
        <w:t xml:space="preserve">. </w:t>
      </w:r>
      <w:r w:rsidR="00114B02" w:rsidRPr="004A6CF8">
        <w:rPr>
          <w:rFonts w:ascii="Times New Roman" w:hAnsi="Times New Roman" w:cs="Times New Roman"/>
          <w:sz w:val="20"/>
          <w:szCs w:val="20"/>
          <w:lang w:val="en-GB"/>
        </w:rPr>
        <w:t>An ASTERIX</w:t>
      </w:r>
      <w:r w:rsidR="00CC6F03" w:rsidRPr="004A6CF8">
        <w:rPr>
          <w:rFonts w:ascii="Times New Roman" w:hAnsi="Times New Roman" w:cs="Times New Roman"/>
          <w:sz w:val="20"/>
          <w:szCs w:val="20"/>
          <w:lang w:val="en-GB"/>
        </w:rPr>
        <w:t xml:space="preserve"> data block consists of:</w:t>
      </w:r>
    </w:p>
    <w:p w:rsidR="00CC6F03" w:rsidRPr="004A6CF8" w:rsidRDefault="008C05E3" w:rsidP="00D67ED9">
      <w:pPr>
        <w:spacing w:after="0"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 xml:space="preserve">• a one-octet field </w:t>
      </w:r>
      <w:r w:rsidR="00613933" w:rsidRPr="004A6CF8">
        <w:rPr>
          <w:rFonts w:ascii="Times New Roman" w:hAnsi="Times New Roman" w:cs="Times New Roman"/>
          <w:sz w:val="20"/>
          <w:szCs w:val="20"/>
          <w:lang w:val="en-GB"/>
        </w:rPr>
        <w:t xml:space="preserve">specifying the </w:t>
      </w:r>
      <w:r w:rsidRPr="004A6CF8">
        <w:rPr>
          <w:rFonts w:ascii="Times New Roman" w:hAnsi="Times New Roman" w:cs="Times New Roman"/>
          <w:sz w:val="20"/>
          <w:szCs w:val="20"/>
          <w:lang w:val="en-GB"/>
        </w:rPr>
        <w:t xml:space="preserve">Data Category (CAT) </w:t>
      </w:r>
    </w:p>
    <w:p w:rsidR="008C05E3" w:rsidRPr="004A6CF8" w:rsidRDefault="008C05E3" w:rsidP="00D67ED9">
      <w:pPr>
        <w:spacing w:after="0"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 xml:space="preserve">• a two-octet field </w:t>
      </w:r>
      <w:r w:rsidR="00613933" w:rsidRPr="004A6CF8">
        <w:rPr>
          <w:rFonts w:ascii="Times New Roman" w:hAnsi="Times New Roman" w:cs="Times New Roman"/>
          <w:sz w:val="20"/>
          <w:szCs w:val="20"/>
          <w:lang w:val="en-GB"/>
        </w:rPr>
        <w:t xml:space="preserve">block </w:t>
      </w:r>
      <w:r w:rsidRPr="004A6CF8">
        <w:rPr>
          <w:rFonts w:ascii="Times New Roman" w:hAnsi="Times New Roman" w:cs="Times New Roman"/>
          <w:sz w:val="20"/>
          <w:szCs w:val="20"/>
          <w:lang w:val="en-GB"/>
        </w:rPr>
        <w:t xml:space="preserve">Length Indicator (LEN) </w:t>
      </w:r>
    </w:p>
    <w:p w:rsidR="008C05E3" w:rsidRPr="004A6CF8" w:rsidRDefault="008C05E3" w:rsidP="00D67ED9">
      <w:pPr>
        <w:spacing w:after="0"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 one or more Record(s).</w:t>
      </w:r>
    </w:p>
    <w:p w:rsidR="00CC6F03" w:rsidRPr="004A6CF8" w:rsidRDefault="00CC6F03" w:rsidP="00D67ED9">
      <w:pPr>
        <w:spacing w:after="0" w:line="240" w:lineRule="auto"/>
        <w:rPr>
          <w:rFonts w:ascii="Times New Roman" w:hAnsi="Times New Roman" w:cs="Times New Roman"/>
          <w:sz w:val="20"/>
          <w:szCs w:val="20"/>
          <w:lang w:val="en-GB"/>
        </w:rPr>
      </w:pPr>
    </w:p>
    <w:p w:rsidR="00CC6F03" w:rsidRPr="004A6CF8" w:rsidRDefault="00613933" w:rsidP="00D67ED9">
      <w:pPr>
        <w:spacing w:after="0"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 xml:space="preserve">The </w:t>
      </w:r>
      <w:r w:rsidR="00CC6F03" w:rsidRPr="004A6CF8">
        <w:rPr>
          <w:rFonts w:ascii="Times New Roman" w:hAnsi="Times New Roman" w:cs="Times New Roman"/>
          <w:sz w:val="20"/>
          <w:szCs w:val="20"/>
          <w:lang w:val="en-GB"/>
        </w:rPr>
        <w:t xml:space="preserve">one octet field Data Category </w:t>
      </w:r>
      <w:r w:rsidR="00825358" w:rsidRPr="004A6CF8">
        <w:rPr>
          <w:rFonts w:ascii="Times New Roman" w:hAnsi="Times New Roman" w:cs="Times New Roman"/>
          <w:sz w:val="20"/>
          <w:szCs w:val="20"/>
          <w:lang w:val="en-GB"/>
        </w:rPr>
        <w:t xml:space="preserve">(CAT) </w:t>
      </w:r>
      <w:r w:rsidR="00114B02" w:rsidRPr="004A6CF8">
        <w:rPr>
          <w:rFonts w:ascii="Times New Roman" w:hAnsi="Times New Roman" w:cs="Times New Roman"/>
          <w:sz w:val="20"/>
          <w:szCs w:val="20"/>
          <w:lang w:val="en-GB"/>
        </w:rPr>
        <w:t>indicates</w:t>
      </w:r>
      <w:r w:rsidR="00CC6F03" w:rsidRPr="004A6CF8">
        <w:rPr>
          <w:rFonts w:ascii="Times New Roman" w:hAnsi="Times New Roman" w:cs="Times New Roman"/>
          <w:sz w:val="20"/>
          <w:szCs w:val="20"/>
          <w:lang w:val="en-GB"/>
        </w:rPr>
        <w:t xml:space="preserve"> to which </w:t>
      </w:r>
      <w:r w:rsidR="00825358" w:rsidRPr="004A6CF8">
        <w:rPr>
          <w:rFonts w:ascii="Times New Roman" w:hAnsi="Times New Roman" w:cs="Times New Roman"/>
          <w:sz w:val="20"/>
          <w:szCs w:val="20"/>
          <w:lang w:val="en-GB"/>
        </w:rPr>
        <w:t>c</w:t>
      </w:r>
      <w:r w:rsidR="00CC6F03" w:rsidRPr="004A6CF8">
        <w:rPr>
          <w:rFonts w:ascii="Times New Roman" w:hAnsi="Times New Roman" w:cs="Times New Roman"/>
          <w:sz w:val="20"/>
          <w:szCs w:val="20"/>
          <w:lang w:val="en-GB"/>
        </w:rPr>
        <w:t xml:space="preserve">ategory the transmitted </w:t>
      </w:r>
      <w:r w:rsidR="00114B02" w:rsidRPr="004A6CF8">
        <w:rPr>
          <w:rFonts w:ascii="Times New Roman" w:hAnsi="Times New Roman" w:cs="Times New Roman"/>
          <w:sz w:val="20"/>
          <w:szCs w:val="20"/>
          <w:lang w:val="en-GB"/>
        </w:rPr>
        <w:t xml:space="preserve">data </w:t>
      </w:r>
      <w:r w:rsidR="00CC6F03" w:rsidRPr="004A6CF8">
        <w:rPr>
          <w:rFonts w:ascii="Times New Roman" w:hAnsi="Times New Roman" w:cs="Times New Roman"/>
          <w:sz w:val="20"/>
          <w:szCs w:val="20"/>
          <w:lang w:val="en-GB"/>
        </w:rPr>
        <w:t>belongs</w:t>
      </w:r>
      <w:r w:rsidR="00C371E8" w:rsidRPr="004A6CF8">
        <w:rPr>
          <w:rFonts w:ascii="Times New Roman" w:hAnsi="Times New Roman" w:cs="Times New Roman"/>
          <w:sz w:val="20"/>
          <w:szCs w:val="20"/>
          <w:lang w:val="en-GB"/>
        </w:rPr>
        <w:t xml:space="preserve"> to.</w:t>
      </w:r>
      <w:r w:rsidR="00114B02" w:rsidRPr="004A6CF8">
        <w:rPr>
          <w:rFonts w:ascii="Times New Roman" w:hAnsi="Times New Roman" w:cs="Times New Roman"/>
          <w:sz w:val="20"/>
          <w:szCs w:val="20"/>
          <w:lang w:val="en-GB"/>
        </w:rPr>
        <w:t xml:space="preserve"> Next t</w:t>
      </w:r>
      <w:r w:rsidR="00C371E8" w:rsidRPr="004A6CF8">
        <w:rPr>
          <w:rFonts w:ascii="Times New Roman" w:hAnsi="Times New Roman" w:cs="Times New Roman"/>
          <w:sz w:val="20"/>
          <w:szCs w:val="20"/>
          <w:lang w:val="en-GB"/>
        </w:rPr>
        <w:t xml:space="preserve">he two octet field indicates </w:t>
      </w:r>
      <w:r w:rsidR="00CC6F03" w:rsidRPr="004A6CF8">
        <w:rPr>
          <w:rFonts w:ascii="Times New Roman" w:hAnsi="Times New Roman" w:cs="Times New Roman"/>
          <w:sz w:val="20"/>
          <w:szCs w:val="20"/>
          <w:lang w:val="en-GB"/>
        </w:rPr>
        <w:t xml:space="preserve">the total length (in octets) of the Data Block </w:t>
      </w:r>
      <w:r w:rsidR="00B328F0" w:rsidRPr="004A6CF8">
        <w:rPr>
          <w:rFonts w:ascii="Times New Roman" w:hAnsi="Times New Roman" w:cs="Times New Roman"/>
          <w:sz w:val="20"/>
          <w:szCs w:val="20"/>
          <w:u w:val="single"/>
          <w:lang w:val="en-GB"/>
        </w:rPr>
        <w:t>including</w:t>
      </w:r>
      <w:r w:rsidR="00C371E8" w:rsidRPr="004A6CF8">
        <w:rPr>
          <w:rFonts w:ascii="Times New Roman" w:hAnsi="Times New Roman" w:cs="Times New Roman"/>
          <w:sz w:val="20"/>
          <w:szCs w:val="20"/>
          <w:lang w:val="en-GB"/>
        </w:rPr>
        <w:t xml:space="preserve"> the CAT and LEN fields. An analogue of the </w:t>
      </w:r>
      <w:r w:rsidRPr="004A6CF8">
        <w:rPr>
          <w:rFonts w:ascii="Times New Roman" w:hAnsi="Times New Roman" w:cs="Times New Roman"/>
          <w:sz w:val="20"/>
          <w:szCs w:val="20"/>
          <w:lang w:val="en-GB"/>
        </w:rPr>
        <w:t>ASTERIX block</w:t>
      </w:r>
      <w:r w:rsidR="00C371E8" w:rsidRPr="004A6CF8">
        <w:rPr>
          <w:rFonts w:ascii="Times New Roman" w:hAnsi="Times New Roman" w:cs="Times New Roman"/>
          <w:sz w:val="20"/>
          <w:szCs w:val="20"/>
          <w:lang w:val="en-GB"/>
        </w:rPr>
        <w:t xml:space="preserve"> is the description of a library bookshelf. The LEN field indicates the </w:t>
      </w:r>
      <w:r w:rsidR="006C2B7B" w:rsidRPr="004A6CF8">
        <w:rPr>
          <w:rFonts w:ascii="Times New Roman" w:hAnsi="Times New Roman" w:cs="Times New Roman"/>
          <w:sz w:val="20"/>
          <w:szCs w:val="20"/>
          <w:lang w:val="en-GB"/>
        </w:rPr>
        <w:t xml:space="preserve">number </w:t>
      </w:r>
      <w:r w:rsidR="00C371E8" w:rsidRPr="004A6CF8">
        <w:rPr>
          <w:rFonts w:ascii="Times New Roman" w:hAnsi="Times New Roman" w:cs="Times New Roman"/>
          <w:sz w:val="20"/>
          <w:szCs w:val="20"/>
          <w:lang w:val="en-GB"/>
        </w:rPr>
        <w:t>of books that are on the bookshelf.</w:t>
      </w:r>
    </w:p>
    <w:p w:rsidR="00CC6F03" w:rsidRPr="004A6CF8" w:rsidRDefault="00CC6F03" w:rsidP="00D67ED9">
      <w:pPr>
        <w:spacing w:after="0" w:line="240" w:lineRule="auto"/>
        <w:rPr>
          <w:rFonts w:ascii="Times New Roman" w:hAnsi="Times New Roman" w:cs="Times New Roman"/>
          <w:sz w:val="20"/>
          <w:szCs w:val="20"/>
          <w:lang w:val="en-GB"/>
        </w:rPr>
      </w:pPr>
    </w:p>
    <w:p w:rsidR="00CC6F03" w:rsidRPr="004A6CF8" w:rsidRDefault="00C371E8" w:rsidP="00D67ED9">
      <w:pPr>
        <w:spacing w:after="0"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ASTERIX data block</w:t>
      </w:r>
      <w:r w:rsidR="00613933" w:rsidRPr="004A6CF8">
        <w:rPr>
          <w:rFonts w:ascii="Times New Roman" w:hAnsi="Times New Roman" w:cs="Times New Roman"/>
          <w:sz w:val="20"/>
          <w:szCs w:val="20"/>
          <w:lang w:val="en-GB"/>
        </w:rPr>
        <w:t>s</w:t>
      </w:r>
      <w:r w:rsidRPr="004A6CF8">
        <w:rPr>
          <w:rFonts w:ascii="Times New Roman" w:hAnsi="Times New Roman" w:cs="Times New Roman"/>
          <w:sz w:val="20"/>
          <w:szCs w:val="20"/>
          <w:lang w:val="en-GB"/>
        </w:rPr>
        <w:t xml:space="preserve"> </w:t>
      </w:r>
      <w:r w:rsidR="00613933" w:rsidRPr="004A6CF8">
        <w:rPr>
          <w:rFonts w:ascii="Times New Roman" w:hAnsi="Times New Roman" w:cs="Times New Roman"/>
          <w:sz w:val="20"/>
          <w:szCs w:val="20"/>
          <w:lang w:val="en-GB"/>
        </w:rPr>
        <w:t>comprise multiple records of the same CAT</w:t>
      </w:r>
      <w:r w:rsidR="00A30AFB" w:rsidRPr="004A6CF8">
        <w:rPr>
          <w:rFonts w:ascii="Times New Roman" w:hAnsi="Times New Roman" w:cs="Times New Roman"/>
          <w:sz w:val="20"/>
          <w:szCs w:val="20"/>
          <w:lang w:val="en-GB"/>
        </w:rPr>
        <w:t>; both block and records have</w:t>
      </w:r>
      <w:r w:rsidR="00613933" w:rsidRPr="004A6CF8">
        <w:rPr>
          <w:rFonts w:ascii="Times New Roman" w:hAnsi="Times New Roman" w:cs="Times New Roman"/>
          <w:sz w:val="20"/>
          <w:szCs w:val="20"/>
          <w:lang w:val="en-GB"/>
        </w:rPr>
        <w:t xml:space="preserve"> </w:t>
      </w:r>
      <w:r w:rsidR="00CC6F03" w:rsidRPr="004A6CF8">
        <w:rPr>
          <w:rFonts w:ascii="Times New Roman" w:hAnsi="Times New Roman" w:cs="Times New Roman"/>
          <w:sz w:val="20"/>
          <w:szCs w:val="20"/>
          <w:lang w:val="en-GB"/>
        </w:rPr>
        <w:t>variable length</w:t>
      </w:r>
      <w:r w:rsidR="00613933" w:rsidRPr="004A6CF8">
        <w:rPr>
          <w:rFonts w:ascii="Times New Roman" w:hAnsi="Times New Roman" w:cs="Times New Roman"/>
          <w:sz w:val="20"/>
          <w:szCs w:val="20"/>
          <w:lang w:val="en-GB"/>
        </w:rPr>
        <w:t>s</w:t>
      </w:r>
      <w:r w:rsidR="00CC6F03" w:rsidRPr="004A6CF8">
        <w:rPr>
          <w:rFonts w:ascii="Times New Roman" w:hAnsi="Times New Roman" w:cs="Times New Roman"/>
          <w:sz w:val="20"/>
          <w:szCs w:val="20"/>
          <w:lang w:val="en-GB"/>
        </w:rPr>
        <w:t xml:space="preserve">. Each record starts with </w:t>
      </w:r>
      <w:r w:rsidR="006C2B7B" w:rsidRPr="004A6CF8">
        <w:rPr>
          <w:rFonts w:ascii="Times New Roman" w:hAnsi="Times New Roman" w:cs="Times New Roman"/>
          <w:sz w:val="20"/>
          <w:szCs w:val="20"/>
          <w:lang w:val="en-GB"/>
        </w:rPr>
        <w:t xml:space="preserve">one or more </w:t>
      </w:r>
      <w:r w:rsidR="00CC6F03" w:rsidRPr="004A6CF8">
        <w:rPr>
          <w:rFonts w:ascii="Times New Roman" w:hAnsi="Times New Roman" w:cs="Times New Roman"/>
          <w:sz w:val="20"/>
          <w:szCs w:val="20"/>
          <w:lang w:val="en-GB"/>
        </w:rPr>
        <w:t>field specification (FSPEC) octet</w:t>
      </w:r>
      <w:r w:rsidR="006C2B7B" w:rsidRPr="004A6CF8">
        <w:rPr>
          <w:rFonts w:ascii="Times New Roman" w:hAnsi="Times New Roman" w:cs="Times New Roman"/>
          <w:sz w:val="20"/>
          <w:szCs w:val="20"/>
          <w:lang w:val="en-GB"/>
        </w:rPr>
        <w:t>s</w:t>
      </w:r>
      <w:r w:rsidR="00CC6F03" w:rsidRPr="004A6CF8">
        <w:rPr>
          <w:rFonts w:ascii="Times New Roman" w:hAnsi="Times New Roman" w:cs="Times New Roman"/>
          <w:sz w:val="20"/>
          <w:szCs w:val="20"/>
          <w:lang w:val="en-GB"/>
        </w:rPr>
        <w:t xml:space="preserve"> which described the </w:t>
      </w:r>
      <w:r w:rsidR="00A30AFB" w:rsidRPr="004A6CF8">
        <w:rPr>
          <w:rFonts w:ascii="Times New Roman" w:hAnsi="Times New Roman" w:cs="Times New Roman"/>
          <w:sz w:val="20"/>
          <w:szCs w:val="20"/>
          <w:lang w:val="en-GB"/>
        </w:rPr>
        <w:t xml:space="preserve">data </w:t>
      </w:r>
      <w:r w:rsidR="00CC6F03" w:rsidRPr="004A6CF8">
        <w:rPr>
          <w:rFonts w:ascii="Times New Roman" w:hAnsi="Times New Roman" w:cs="Times New Roman"/>
          <w:sz w:val="20"/>
          <w:szCs w:val="20"/>
          <w:lang w:val="en-GB"/>
        </w:rPr>
        <w:t>items (</w:t>
      </w:r>
      <w:r w:rsidR="00A30AFB" w:rsidRPr="004A6CF8">
        <w:rPr>
          <w:rFonts w:ascii="Times New Roman" w:hAnsi="Times New Roman" w:cs="Times New Roman"/>
          <w:sz w:val="20"/>
          <w:szCs w:val="20"/>
          <w:lang w:val="en-GB"/>
        </w:rPr>
        <w:t>fields</w:t>
      </w:r>
      <w:r w:rsidR="00CC6F03" w:rsidRPr="004A6CF8">
        <w:rPr>
          <w:rFonts w:ascii="Times New Roman" w:hAnsi="Times New Roman" w:cs="Times New Roman"/>
          <w:sz w:val="20"/>
          <w:szCs w:val="20"/>
          <w:lang w:val="en-GB"/>
        </w:rPr>
        <w:t xml:space="preserve">) that </w:t>
      </w:r>
      <w:r w:rsidR="006C2B7B" w:rsidRPr="004A6CF8">
        <w:rPr>
          <w:rFonts w:ascii="Times New Roman" w:hAnsi="Times New Roman" w:cs="Times New Roman"/>
          <w:sz w:val="20"/>
          <w:szCs w:val="20"/>
          <w:lang w:val="en-GB"/>
        </w:rPr>
        <w:t xml:space="preserve">are </w:t>
      </w:r>
      <w:r w:rsidR="00CC6F03" w:rsidRPr="004A6CF8">
        <w:rPr>
          <w:rFonts w:ascii="Times New Roman" w:hAnsi="Times New Roman" w:cs="Times New Roman"/>
          <w:sz w:val="20"/>
          <w:szCs w:val="20"/>
          <w:lang w:val="en-GB"/>
        </w:rPr>
        <w:t xml:space="preserve">embedded in </w:t>
      </w:r>
      <w:r w:rsidR="00A30AFB" w:rsidRPr="004A6CF8">
        <w:rPr>
          <w:rFonts w:ascii="Times New Roman" w:hAnsi="Times New Roman" w:cs="Times New Roman"/>
          <w:sz w:val="20"/>
          <w:szCs w:val="20"/>
          <w:lang w:val="en-GB"/>
        </w:rPr>
        <w:t>that particular record</w:t>
      </w:r>
      <w:r w:rsidR="00CC6F03" w:rsidRPr="004A6CF8">
        <w:rPr>
          <w:rFonts w:ascii="Times New Roman" w:hAnsi="Times New Roman" w:cs="Times New Roman"/>
          <w:sz w:val="20"/>
          <w:szCs w:val="20"/>
          <w:lang w:val="en-GB"/>
        </w:rPr>
        <w:t xml:space="preserve">. The FSPEC can be compared to a table of content of a book, </w:t>
      </w:r>
      <w:r w:rsidR="00A30AFB" w:rsidRPr="004A6CF8">
        <w:rPr>
          <w:rFonts w:ascii="Times New Roman" w:hAnsi="Times New Roman" w:cs="Times New Roman"/>
          <w:sz w:val="20"/>
          <w:szCs w:val="20"/>
          <w:lang w:val="en-GB"/>
        </w:rPr>
        <w:t xml:space="preserve">and </w:t>
      </w:r>
      <w:r w:rsidR="00CC6F03" w:rsidRPr="004A6CF8">
        <w:rPr>
          <w:rFonts w:ascii="Times New Roman" w:hAnsi="Times New Roman" w:cs="Times New Roman"/>
          <w:sz w:val="20"/>
          <w:szCs w:val="20"/>
          <w:lang w:val="en-GB"/>
        </w:rPr>
        <w:t>indicat</w:t>
      </w:r>
      <w:r w:rsidR="00A30AFB" w:rsidRPr="004A6CF8">
        <w:rPr>
          <w:rFonts w:ascii="Times New Roman" w:hAnsi="Times New Roman" w:cs="Times New Roman"/>
          <w:sz w:val="20"/>
          <w:szCs w:val="20"/>
          <w:lang w:val="en-GB"/>
        </w:rPr>
        <w:t xml:space="preserve">es </w:t>
      </w:r>
      <w:r w:rsidR="00CC6F03" w:rsidRPr="004A6CF8">
        <w:rPr>
          <w:rFonts w:ascii="Times New Roman" w:hAnsi="Times New Roman" w:cs="Times New Roman"/>
          <w:sz w:val="20"/>
          <w:szCs w:val="20"/>
          <w:lang w:val="en-GB"/>
        </w:rPr>
        <w:t xml:space="preserve">the </w:t>
      </w:r>
      <w:r w:rsidR="00A30AFB" w:rsidRPr="004A6CF8">
        <w:rPr>
          <w:rFonts w:ascii="Times New Roman" w:hAnsi="Times New Roman" w:cs="Times New Roman"/>
          <w:sz w:val="20"/>
          <w:szCs w:val="20"/>
          <w:lang w:val="en-GB"/>
        </w:rPr>
        <w:t xml:space="preserve">data </w:t>
      </w:r>
      <w:r w:rsidR="00CC6F03" w:rsidRPr="004A6CF8">
        <w:rPr>
          <w:rFonts w:ascii="Times New Roman" w:hAnsi="Times New Roman" w:cs="Times New Roman"/>
          <w:sz w:val="20"/>
          <w:szCs w:val="20"/>
          <w:lang w:val="en-GB"/>
        </w:rPr>
        <w:t>items which are recorded</w:t>
      </w:r>
      <w:r w:rsidR="00A30AFB" w:rsidRPr="004A6CF8">
        <w:rPr>
          <w:rFonts w:ascii="Times New Roman" w:hAnsi="Times New Roman" w:cs="Times New Roman"/>
          <w:sz w:val="20"/>
          <w:szCs w:val="20"/>
          <w:lang w:val="en-GB"/>
        </w:rPr>
        <w:t xml:space="preserve"> in that specific record</w:t>
      </w:r>
      <w:r w:rsidR="00CC6F03" w:rsidRPr="004A6CF8">
        <w:rPr>
          <w:rFonts w:ascii="Times New Roman" w:hAnsi="Times New Roman" w:cs="Times New Roman"/>
          <w:sz w:val="20"/>
          <w:szCs w:val="20"/>
          <w:lang w:val="en-GB"/>
        </w:rPr>
        <w:t xml:space="preserve">. After the FSPEC the fields </w:t>
      </w:r>
      <w:r w:rsidR="00A30AFB" w:rsidRPr="004A6CF8">
        <w:rPr>
          <w:rFonts w:ascii="Times New Roman" w:hAnsi="Times New Roman" w:cs="Times New Roman"/>
          <w:sz w:val="20"/>
          <w:szCs w:val="20"/>
          <w:lang w:val="en-GB"/>
        </w:rPr>
        <w:t xml:space="preserve">for </w:t>
      </w:r>
      <w:r w:rsidR="00CC6F03" w:rsidRPr="004A6CF8">
        <w:rPr>
          <w:rFonts w:ascii="Times New Roman" w:hAnsi="Times New Roman" w:cs="Times New Roman"/>
          <w:sz w:val="20"/>
          <w:szCs w:val="20"/>
          <w:lang w:val="en-GB"/>
        </w:rPr>
        <w:t xml:space="preserve">the individual </w:t>
      </w:r>
      <w:r w:rsidR="00A30AFB" w:rsidRPr="004A6CF8">
        <w:rPr>
          <w:rFonts w:ascii="Times New Roman" w:hAnsi="Times New Roman" w:cs="Times New Roman"/>
          <w:sz w:val="20"/>
          <w:szCs w:val="20"/>
          <w:lang w:val="en-GB"/>
        </w:rPr>
        <w:t xml:space="preserve">data </w:t>
      </w:r>
      <w:r w:rsidR="00CC6F03" w:rsidRPr="004A6CF8">
        <w:rPr>
          <w:rFonts w:ascii="Times New Roman" w:hAnsi="Times New Roman" w:cs="Times New Roman"/>
          <w:sz w:val="20"/>
          <w:szCs w:val="20"/>
          <w:lang w:val="en-GB"/>
        </w:rPr>
        <w:t xml:space="preserve">items follow.  A detailed description of the ASTERIX format is given in: </w:t>
      </w:r>
      <w:hyperlink r:id="rId9" w:history="1">
        <w:r w:rsidR="00CC6F03" w:rsidRPr="004A6CF8">
          <w:rPr>
            <w:rStyle w:val="Hyperlink"/>
            <w:rFonts w:ascii="Times New Roman" w:hAnsi="Times New Roman" w:cs="Times New Roman"/>
            <w:sz w:val="20"/>
            <w:szCs w:val="20"/>
            <w:lang w:val="en-GB"/>
          </w:rPr>
          <w:t>http://www.eurocontrol.int/asterix/gallery/content/public/documents/pt1ed130.pdf</w:t>
        </w:r>
      </w:hyperlink>
    </w:p>
    <w:p w:rsidR="00CC6F03" w:rsidRPr="004A6CF8" w:rsidRDefault="00CC6F03" w:rsidP="00D67ED9">
      <w:pPr>
        <w:spacing w:after="0" w:line="240" w:lineRule="auto"/>
        <w:rPr>
          <w:rFonts w:ascii="Times New Roman" w:hAnsi="Times New Roman" w:cs="Times New Roman"/>
          <w:sz w:val="20"/>
          <w:szCs w:val="20"/>
          <w:lang w:val="en-GB"/>
        </w:rPr>
      </w:pPr>
    </w:p>
    <w:p w:rsidR="008C05E3" w:rsidRPr="004A6CF8" w:rsidRDefault="008C05E3" w:rsidP="00D67ED9">
      <w:pPr>
        <w:spacing w:after="0" w:line="240" w:lineRule="auto"/>
        <w:rPr>
          <w:rFonts w:ascii="Times New Roman" w:hAnsi="Times New Roman" w:cs="Times New Roman"/>
          <w:sz w:val="20"/>
          <w:szCs w:val="20"/>
          <w:lang w:val="en-GB"/>
        </w:rPr>
      </w:pPr>
      <w:r w:rsidRPr="004A6CF8">
        <w:rPr>
          <w:rFonts w:ascii="Times New Roman" w:hAnsi="Times New Roman" w:cs="Times New Roman"/>
          <w:noProof/>
          <w:sz w:val="20"/>
          <w:szCs w:val="20"/>
          <w:lang w:eastAsia="nl-NL"/>
        </w:rPr>
        <w:drawing>
          <wp:inline distT="0" distB="0" distL="0" distR="0">
            <wp:extent cx="5637044" cy="2750127"/>
            <wp:effectExtent l="19050" t="0" r="1756" b="0"/>
            <wp:docPr id="3"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636377" cy="2749802"/>
                    </a:xfrm>
                    <a:prstGeom prst="rect">
                      <a:avLst/>
                    </a:prstGeom>
                    <a:noFill/>
                    <a:ln w="9525">
                      <a:noFill/>
                      <a:miter lim="800000"/>
                      <a:headEnd/>
                      <a:tailEnd/>
                    </a:ln>
                  </pic:spPr>
                </pic:pic>
              </a:graphicData>
            </a:graphic>
          </wp:inline>
        </w:drawing>
      </w:r>
    </w:p>
    <w:p w:rsidR="008C05E3" w:rsidRPr="004A6CF8" w:rsidRDefault="008C05E3" w:rsidP="00D67ED9">
      <w:pPr>
        <w:spacing w:after="0" w:line="240" w:lineRule="auto"/>
        <w:rPr>
          <w:rFonts w:ascii="Times New Roman" w:hAnsi="Times New Roman" w:cs="Times New Roman"/>
          <w:sz w:val="20"/>
          <w:szCs w:val="20"/>
          <w:lang w:val="en-GB"/>
        </w:rPr>
      </w:pPr>
    </w:p>
    <w:p w:rsidR="008C05E3" w:rsidRPr="004A6CF8" w:rsidRDefault="000C7BFC" w:rsidP="00D67ED9">
      <w:pPr>
        <w:spacing w:line="240" w:lineRule="auto"/>
        <w:rPr>
          <w:rFonts w:ascii="Times New Roman" w:hAnsi="Times New Roman" w:cs="Times New Roman"/>
          <w:sz w:val="16"/>
          <w:szCs w:val="20"/>
          <w:lang w:val="en-GB"/>
        </w:rPr>
      </w:pPr>
      <w:r w:rsidRPr="004A6CF8">
        <w:rPr>
          <w:rFonts w:ascii="Times New Roman" w:hAnsi="Times New Roman" w:cs="Times New Roman"/>
          <w:sz w:val="16"/>
          <w:szCs w:val="20"/>
          <w:lang w:val="en-GB"/>
        </w:rPr>
        <w:t>Figure</w:t>
      </w:r>
      <w:r w:rsidR="001400FF" w:rsidRPr="004A6CF8">
        <w:rPr>
          <w:rFonts w:ascii="Times New Roman" w:hAnsi="Times New Roman" w:cs="Times New Roman"/>
          <w:sz w:val="16"/>
          <w:szCs w:val="20"/>
          <w:lang w:val="en-GB"/>
        </w:rPr>
        <w:t xml:space="preserve"> 1</w:t>
      </w:r>
      <w:r w:rsidRPr="004A6CF8">
        <w:rPr>
          <w:rFonts w:ascii="Times New Roman" w:hAnsi="Times New Roman" w:cs="Times New Roman"/>
          <w:sz w:val="16"/>
          <w:szCs w:val="20"/>
          <w:lang w:val="en-GB"/>
        </w:rPr>
        <w:t>: Overview of the ASTERIX data block structure.</w:t>
      </w:r>
    </w:p>
    <w:p w:rsidR="00A342D6" w:rsidRPr="004A6CF8" w:rsidRDefault="00F47CD1" w:rsidP="00D67ED9">
      <w:pPr>
        <w:spacing w:line="240" w:lineRule="auto"/>
        <w:rPr>
          <w:rFonts w:ascii="Times New Roman" w:hAnsi="Times New Roman" w:cs="Times New Roman"/>
          <w:b/>
          <w:sz w:val="20"/>
          <w:szCs w:val="20"/>
          <w:u w:val="single"/>
          <w:lang w:val="en-GB"/>
        </w:rPr>
      </w:pPr>
      <w:r w:rsidRPr="004A6CF8">
        <w:rPr>
          <w:rFonts w:ascii="Times New Roman" w:hAnsi="Times New Roman" w:cs="Times New Roman"/>
          <w:b/>
          <w:sz w:val="20"/>
          <w:szCs w:val="20"/>
          <w:u w:val="single"/>
          <w:lang w:val="en-GB"/>
        </w:rPr>
        <w:t xml:space="preserve">Presentation </w:t>
      </w:r>
      <w:r w:rsidR="00587E5E" w:rsidRPr="004A6CF8">
        <w:rPr>
          <w:rFonts w:ascii="Times New Roman" w:hAnsi="Times New Roman" w:cs="Times New Roman"/>
          <w:b/>
          <w:sz w:val="20"/>
          <w:szCs w:val="20"/>
          <w:u w:val="single"/>
          <w:lang w:val="en-GB"/>
        </w:rPr>
        <w:t>of radar data</w:t>
      </w:r>
    </w:p>
    <w:p w:rsidR="00BC172E" w:rsidRPr="004A6CF8" w:rsidRDefault="00BC172E" w:rsidP="00D67ED9">
      <w:pPr>
        <w:spacing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D</w:t>
      </w:r>
      <w:r w:rsidR="00F1305D" w:rsidRPr="004A6CF8">
        <w:rPr>
          <w:rFonts w:ascii="Times New Roman" w:hAnsi="Times New Roman" w:cs="Times New Roman"/>
          <w:sz w:val="20"/>
          <w:szCs w:val="20"/>
          <w:lang w:val="en-GB"/>
        </w:rPr>
        <w:t xml:space="preserve">ata </w:t>
      </w:r>
      <w:r w:rsidRPr="004A6CF8">
        <w:rPr>
          <w:rFonts w:ascii="Times New Roman" w:hAnsi="Times New Roman" w:cs="Times New Roman"/>
          <w:sz w:val="20"/>
          <w:szCs w:val="20"/>
          <w:lang w:val="en-GB"/>
        </w:rPr>
        <w:t xml:space="preserve">received </w:t>
      </w:r>
      <w:r w:rsidR="00F1305D" w:rsidRPr="004A6CF8">
        <w:rPr>
          <w:rFonts w:ascii="Times New Roman" w:hAnsi="Times New Roman" w:cs="Times New Roman"/>
          <w:sz w:val="20"/>
          <w:szCs w:val="20"/>
          <w:lang w:val="en-GB"/>
        </w:rPr>
        <w:t xml:space="preserve">from airport </w:t>
      </w:r>
      <w:r w:rsidRPr="004A6CF8">
        <w:rPr>
          <w:rFonts w:ascii="Times New Roman" w:hAnsi="Times New Roman" w:cs="Times New Roman"/>
          <w:sz w:val="20"/>
          <w:szCs w:val="20"/>
          <w:lang w:val="en-GB"/>
        </w:rPr>
        <w:t>sensors</w:t>
      </w:r>
      <w:r w:rsidR="005E13A2" w:rsidRPr="004A6CF8">
        <w:rPr>
          <w:rFonts w:ascii="Times New Roman" w:hAnsi="Times New Roman" w:cs="Times New Roman"/>
          <w:sz w:val="20"/>
          <w:szCs w:val="20"/>
          <w:lang w:val="en-GB"/>
        </w:rPr>
        <w:t xml:space="preserve"> </w:t>
      </w:r>
      <w:r w:rsidRPr="004A6CF8">
        <w:rPr>
          <w:rFonts w:ascii="Times New Roman" w:hAnsi="Times New Roman" w:cs="Times New Roman"/>
          <w:sz w:val="20"/>
          <w:szCs w:val="20"/>
          <w:lang w:val="en-GB"/>
        </w:rPr>
        <w:t>(</w:t>
      </w:r>
      <w:r w:rsidR="00F1305D" w:rsidRPr="004A6CF8">
        <w:rPr>
          <w:rFonts w:ascii="Times New Roman" w:hAnsi="Times New Roman" w:cs="Times New Roman"/>
          <w:sz w:val="20"/>
          <w:szCs w:val="20"/>
          <w:lang w:val="en-GB"/>
        </w:rPr>
        <w:t>radar</w:t>
      </w:r>
      <w:r w:rsidRPr="004A6CF8">
        <w:rPr>
          <w:rFonts w:ascii="Times New Roman" w:hAnsi="Times New Roman" w:cs="Times New Roman"/>
          <w:sz w:val="20"/>
          <w:szCs w:val="20"/>
          <w:lang w:val="en-GB"/>
        </w:rPr>
        <w:t>)</w:t>
      </w:r>
      <w:r w:rsidR="00F1305D" w:rsidRPr="004A6CF8">
        <w:rPr>
          <w:rFonts w:ascii="Times New Roman" w:hAnsi="Times New Roman" w:cs="Times New Roman"/>
          <w:sz w:val="20"/>
          <w:szCs w:val="20"/>
          <w:lang w:val="en-GB"/>
        </w:rPr>
        <w:t xml:space="preserve"> </w:t>
      </w:r>
      <w:r w:rsidR="00A83341" w:rsidRPr="004A6CF8">
        <w:rPr>
          <w:rFonts w:ascii="Times New Roman" w:hAnsi="Times New Roman" w:cs="Times New Roman"/>
          <w:sz w:val="20"/>
          <w:szCs w:val="20"/>
          <w:lang w:val="en-GB"/>
        </w:rPr>
        <w:t xml:space="preserve">is </w:t>
      </w:r>
      <w:r w:rsidR="002E2CE0" w:rsidRPr="004A6CF8">
        <w:rPr>
          <w:rFonts w:ascii="Times New Roman" w:hAnsi="Times New Roman" w:cs="Times New Roman"/>
          <w:sz w:val="20"/>
          <w:szCs w:val="20"/>
          <w:lang w:val="en-GB"/>
        </w:rPr>
        <w:t>processed and converted to</w:t>
      </w:r>
      <w:r w:rsidR="00C45242" w:rsidRPr="004A6CF8">
        <w:rPr>
          <w:rFonts w:ascii="Times New Roman" w:hAnsi="Times New Roman" w:cs="Times New Roman"/>
          <w:sz w:val="20"/>
          <w:szCs w:val="20"/>
          <w:lang w:val="en-GB"/>
        </w:rPr>
        <w:t xml:space="preserve"> targets which are </w:t>
      </w:r>
      <w:r w:rsidR="004816B2" w:rsidRPr="004A6CF8">
        <w:rPr>
          <w:rFonts w:ascii="Times New Roman" w:hAnsi="Times New Roman" w:cs="Times New Roman"/>
          <w:sz w:val="20"/>
          <w:szCs w:val="20"/>
          <w:lang w:val="en-GB"/>
        </w:rPr>
        <w:t>show</w:t>
      </w:r>
      <w:r w:rsidR="00A83341" w:rsidRPr="004A6CF8">
        <w:rPr>
          <w:rFonts w:ascii="Times New Roman" w:hAnsi="Times New Roman" w:cs="Times New Roman"/>
          <w:sz w:val="20"/>
          <w:szCs w:val="20"/>
          <w:lang w:val="en-GB"/>
        </w:rPr>
        <w:t>n</w:t>
      </w:r>
      <w:r w:rsidR="004816B2" w:rsidRPr="004A6CF8">
        <w:rPr>
          <w:rFonts w:ascii="Times New Roman" w:hAnsi="Times New Roman" w:cs="Times New Roman"/>
          <w:sz w:val="20"/>
          <w:szCs w:val="20"/>
          <w:lang w:val="en-GB"/>
        </w:rPr>
        <w:t xml:space="preserve"> on a controller</w:t>
      </w:r>
      <w:r w:rsidR="00A30AFB" w:rsidRPr="004A6CF8">
        <w:rPr>
          <w:rFonts w:ascii="Times New Roman" w:hAnsi="Times New Roman" w:cs="Times New Roman"/>
          <w:sz w:val="20"/>
          <w:szCs w:val="20"/>
          <w:lang w:val="en-GB"/>
        </w:rPr>
        <w:t>’</w:t>
      </w:r>
      <w:r w:rsidR="004816B2" w:rsidRPr="004A6CF8">
        <w:rPr>
          <w:rFonts w:ascii="Times New Roman" w:hAnsi="Times New Roman" w:cs="Times New Roman"/>
          <w:sz w:val="20"/>
          <w:szCs w:val="20"/>
          <w:lang w:val="en-GB"/>
        </w:rPr>
        <w:t>s Plan View Display (PVD)</w:t>
      </w:r>
      <w:r w:rsidR="002E2CE0" w:rsidRPr="004A6CF8">
        <w:rPr>
          <w:rFonts w:ascii="Times New Roman" w:hAnsi="Times New Roman" w:cs="Times New Roman"/>
          <w:sz w:val="20"/>
          <w:szCs w:val="20"/>
          <w:lang w:val="en-GB"/>
        </w:rPr>
        <w:t>.</w:t>
      </w:r>
      <w:r w:rsidR="00F1305D" w:rsidRPr="004A6CF8">
        <w:rPr>
          <w:rFonts w:ascii="Times New Roman" w:hAnsi="Times New Roman" w:cs="Times New Roman"/>
          <w:sz w:val="20"/>
          <w:szCs w:val="20"/>
          <w:lang w:val="en-GB"/>
        </w:rPr>
        <w:t xml:space="preserve"> </w:t>
      </w:r>
      <w:r w:rsidR="002E2CE0" w:rsidRPr="004A6CF8">
        <w:rPr>
          <w:rFonts w:ascii="Times New Roman" w:hAnsi="Times New Roman" w:cs="Times New Roman"/>
          <w:sz w:val="20"/>
          <w:szCs w:val="20"/>
          <w:lang w:val="en-GB"/>
        </w:rPr>
        <w:t>An</w:t>
      </w:r>
      <w:r w:rsidR="00C45242" w:rsidRPr="004A6CF8">
        <w:rPr>
          <w:rFonts w:ascii="Times New Roman" w:hAnsi="Times New Roman" w:cs="Times New Roman"/>
          <w:sz w:val="20"/>
          <w:szCs w:val="20"/>
          <w:lang w:val="en-GB"/>
        </w:rPr>
        <w:t xml:space="preserve"> </w:t>
      </w:r>
      <w:r w:rsidR="002E2CE0" w:rsidRPr="004A6CF8">
        <w:rPr>
          <w:rFonts w:ascii="Times New Roman" w:hAnsi="Times New Roman" w:cs="Times New Roman"/>
          <w:sz w:val="20"/>
          <w:szCs w:val="20"/>
          <w:lang w:val="en-GB"/>
        </w:rPr>
        <w:t>aircraft, vehicle or other obstacle</w:t>
      </w:r>
      <w:r w:rsidR="00C45242" w:rsidRPr="004A6CF8">
        <w:rPr>
          <w:rFonts w:ascii="Times New Roman" w:hAnsi="Times New Roman" w:cs="Times New Roman"/>
          <w:sz w:val="20"/>
          <w:szCs w:val="20"/>
          <w:lang w:val="en-GB"/>
        </w:rPr>
        <w:t xml:space="preserve"> can be a</w:t>
      </w:r>
      <w:r w:rsidR="002E2CE0" w:rsidRPr="004A6CF8">
        <w:rPr>
          <w:rFonts w:ascii="Times New Roman" w:hAnsi="Times New Roman" w:cs="Times New Roman"/>
          <w:sz w:val="20"/>
          <w:szCs w:val="20"/>
          <w:lang w:val="en-GB"/>
        </w:rPr>
        <w:t xml:space="preserve"> target</w:t>
      </w:r>
      <w:r w:rsidR="00A6565E" w:rsidRPr="004A6CF8">
        <w:rPr>
          <w:rFonts w:ascii="Times New Roman" w:hAnsi="Times New Roman" w:cs="Times New Roman"/>
          <w:sz w:val="20"/>
          <w:szCs w:val="20"/>
          <w:lang w:val="en-GB"/>
        </w:rPr>
        <w:t xml:space="preserve"> and these (</w:t>
      </w:r>
      <w:r w:rsidR="004816B2" w:rsidRPr="004A6CF8">
        <w:rPr>
          <w:rFonts w:ascii="Times New Roman" w:hAnsi="Times New Roman" w:cs="Times New Roman"/>
          <w:sz w:val="20"/>
          <w:szCs w:val="20"/>
          <w:lang w:val="en-GB"/>
        </w:rPr>
        <w:t>m</w:t>
      </w:r>
      <w:r w:rsidR="002E2CE0" w:rsidRPr="004A6CF8">
        <w:rPr>
          <w:rFonts w:ascii="Times New Roman" w:hAnsi="Times New Roman" w:cs="Times New Roman"/>
          <w:sz w:val="20"/>
          <w:szCs w:val="20"/>
          <w:lang w:val="en-GB"/>
        </w:rPr>
        <w:t>ultiple</w:t>
      </w:r>
      <w:r w:rsidR="00A6565E" w:rsidRPr="004A6CF8">
        <w:rPr>
          <w:rFonts w:ascii="Times New Roman" w:hAnsi="Times New Roman" w:cs="Times New Roman"/>
          <w:sz w:val="20"/>
          <w:szCs w:val="20"/>
          <w:lang w:val="en-GB"/>
        </w:rPr>
        <w:t>)</w:t>
      </w:r>
      <w:r w:rsidR="002E2CE0" w:rsidRPr="004A6CF8">
        <w:rPr>
          <w:rFonts w:ascii="Times New Roman" w:hAnsi="Times New Roman" w:cs="Times New Roman"/>
          <w:sz w:val="20"/>
          <w:szCs w:val="20"/>
          <w:lang w:val="en-GB"/>
        </w:rPr>
        <w:t xml:space="preserve"> targets create a</w:t>
      </w:r>
      <w:r w:rsidR="00F72F80" w:rsidRPr="004A6CF8">
        <w:rPr>
          <w:rFonts w:ascii="Times New Roman" w:hAnsi="Times New Roman" w:cs="Times New Roman"/>
          <w:sz w:val="20"/>
          <w:szCs w:val="20"/>
          <w:lang w:val="en-GB"/>
        </w:rPr>
        <w:t>n</w:t>
      </w:r>
      <w:r w:rsidR="002E2CE0" w:rsidRPr="004A6CF8">
        <w:rPr>
          <w:rFonts w:ascii="Times New Roman" w:hAnsi="Times New Roman" w:cs="Times New Roman"/>
          <w:sz w:val="20"/>
          <w:szCs w:val="20"/>
          <w:lang w:val="en-GB"/>
        </w:rPr>
        <w:t xml:space="preserve"> </w:t>
      </w:r>
      <w:r w:rsidR="00C45242" w:rsidRPr="004A6CF8">
        <w:rPr>
          <w:rFonts w:ascii="Times New Roman" w:hAnsi="Times New Roman" w:cs="Times New Roman"/>
          <w:sz w:val="20"/>
          <w:szCs w:val="20"/>
          <w:lang w:val="en-GB"/>
        </w:rPr>
        <w:t xml:space="preserve">image or </w:t>
      </w:r>
      <w:r w:rsidR="002E2CE0" w:rsidRPr="004A6CF8">
        <w:rPr>
          <w:rFonts w:ascii="Times New Roman" w:hAnsi="Times New Roman" w:cs="Times New Roman"/>
          <w:sz w:val="20"/>
          <w:szCs w:val="20"/>
          <w:lang w:val="en-GB"/>
        </w:rPr>
        <w:t xml:space="preserve"> air </w:t>
      </w:r>
      <w:r w:rsidR="00A30AFB" w:rsidRPr="004A6CF8">
        <w:rPr>
          <w:rFonts w:ascii="Times New Roman" w:hAnsi="Times New Roman" w:cs="Times New Roman"/>
          <w:sz w:val="20"/>
          <w:szCs w:val="20"/>
          <w:lang w:val="en-GB"/>
        </w:rPr>
        <w:t xml:space="preserve">situation </w:t>
      </w:r>
      <w:r w:rsidR="002E2CE0" w:rsidRPr="004A6CF8">
        <w:rPr>
          <w:rFonts w:ascii="Times New Roman" w:hAnsi="Times New Roman" w:cs="Times New Roman"/>
          <w:sz w:val="20"/>
          <w:szCs w:val="20"/>
          <w:lang w:val="en-GB"/>
        </w:rPr>
        <w:t xml:space="preserve">picture. </w:t>
      </w:r>
      <w:r w:rsidR="004816B2" w:rsidRPr="004A6CF8">
        <w:rPr>
          <w:rFonts w:ascii="Times New Roman" w:hAnsi="Times New Roman" w:cs="Times New Roman"/>
          <w:sz w:val="20"/>
          <w:szCs w:val="20"/>
          <w:lang w:val="en-GB"/>
        </w:rPr>
        <w:t>A</w:t>
      </w:r>
      <w:r w:rsidR="00A6565E" w:rsidRPr="004A6CF8">
        <w:rPr>
          <w:rFonts w:ascii="Times New Roman" w:hAnsi="Times New Roman" w:cs="Times New Roman"/>
          <w:sz w:val="20"/>
          <w:szCs w:val="20"/>
          <w:lang w:val="en-GB"/>
        </w:rPr>
        <w:t>n aircraft</w:t>
      </w:r>
      <w:r w:rsidR="004816B2" w:rsidRPr="004A6CF8">
        <w:rPr>
          <w:rFonts w:ascii="Times New Roman" w:hAnsi="Times New Roman" w:cs="Times New Roman"/>
          <w:sz w:val="20"/>
          <w:szCs w:val="20"/>
          <w:lang w:val="en-GB"/>
        </w:rPr>
        <w:t xml:space="preserve"> t</w:t>
      </w:r>
      <w:r w:rsidR="002E2CE0" w:rsidRPr="004A6CF8">
        <w:rPr>
          <w:rFonts w:ascii="Times New Roman" w:hAnsi="Times New Roman" w:cs="Times New Roman"/>
          <w:sz w:val="20"/>
          <w:szCs w:val="20"/>
          <w:lang w:val="en-GB"/>
        </w:rPr>
        <w:t>arget</w:t>
      </w:r>
      <w:r w:rsidR="00A6565E" w:rsidRPr="004A6CF8">
        <w:rPr>
          <w:rFonts w:ascii="Times New Roman" w:hAnsi="Times New Roman" w:cs="Times New Roman"/>
          <w:sz w:val="20"/>
          <w:szCs w:val="20"/>
          <w:lang w:val="en-GB"/>
        </w:rPr>
        <w:t xml:space="preserve"> with a transponder</w:t>
      </w:r>
      <w:r w:rsidR="002E2CE0" w:rsidRPr="004A6CF8">
        <w:rPr>
          <w:rFonts w:ascii="Times New Roman" w:hAnsi="Times New Roman" w:cs="Times New Roman"/>
          <w:sz w:val="20"/>
          <w:szCs w:val="20"/>
          <w:lang w:val="en-GB"/>
        </w:rPr>
        <w:t xml:space="preserve"> can </w:t>
      </w:r>
      <w:r w:rsidR="00F1305D" w:rsidRPr="004A6CF8">
        <w:rPr>
          <w:rFonts w:ascii="Times New Roman" w:hAnsi="Times New Roman" w:cs="Times New Roman"/>
          <w:sz w:val="20"/>
          <w:szCs w:val="20"/>
          <w:lang w:val="en-GB"/>
        </w:rPr>
        <w:t xml:space="preserve">further </w:t>
      </w:r>
      <w:r w:rsidR="002E2CE0" w:rsidRPr="004A6CF8">
        <w:rPr>
          <w:rFonts w:ascii="Times New Roman" w:hAnsi="Times New Roman" w:cs="Times New Roman"/>
          <w:sz w:val="20"/>
          <w:szCs w:val="20"/>
          <w:lang w:val="en-GB"/>
        </w:rPr>
        <w:t xml:space="preserve">be </w:t>
      </w:r>
      <w:r w:rsidR="00F1305D" w:rsidRPr="004A6CF8">
        <w:rPr>
          <w:rFonts w:ascii="Times New Roman" w:hAnsi="Times New Roman" w:cs="Times New Roman"/>
          <w:sz w:val="20"/>
          <w:szCs w:val="20"/>
          <w:lang w:val="en-GB"/>
        </w:rPr>
        <w:t xml:space="preserve">enhanced </w:t>
      </w:r>
      <w:r w:rsidR="00F64292" w:rsidRPr="004A6CF8">
        <w:rPr>
          <w:rFonts w:ascii="Times New Roman" w:hAnsi="Times New Roman" w:cs="Times New Roman"/>
          <w:sz w:val="20"/>
          <w:szCs w:val="20"/>
          <w:lang w:val="en-GB"/>
        </w:rPr>
        <w:t xml:space="preserve">with other </w:t>
      </w:r>
      <w:r w:rsidR="00F1305D" w:rsidRPr="004A6CF8">
        <w:rPr>
          <w:rFonts w:ascii="Times New Roman" w:hAnsi="Times New Roman" w:cs="Times New Roman"/>
          <w:sz w:val="20"/>
          <w:szCs w:val="20"/>
          <w:lang w:val="en-GB"/>
        </w:rPr>
        <w:t>information</w:t>
      </w:r>
      <w:r w:rsidR="00F64292" w:rsidRPr="004A6CF8">
        <w:rPr>
          <w:rFonts w:ascii="Times New Roman" w:hAnsi="Times New Roman" w:cs="Times New Roman"/>
          <w:sz w:val="20"/>
          <w:szCs w:val="20"/>
          <w:lang w:val="en-GB"/>
        </w:rPr>
        <w:t xml:space="preserve"> included but not limited to </w:t>
      </w:r>
      <w:r w:rsidR="00F1305D" w:rsidRPr="004A6CF8">
        <w:rPr>
          <w:rFonts w:ascii="Times New Roman" w:hAnsi="Times New Roman" w:cs="Times New Roman"/>
          <w:sz w:val="20"/>
          <w:szCs w:val="20"/>
          <w:lang w:val="en-GB"/>
        </w:rPr>
        <w:t>ca</w:t>
      </w:r>
      <w:r w:rsidR="00F64292" w:rsidRPr="004A6CF8">
        <w:rPr>
          <w:rFonts w:ascii="Times New Roman" w:hAnsi="Times New Roman" w:cs="Times New Roman"/>
          <w:sz w:val="20"/>
          <w:szCs w:val="20"/>
          <w:lang w:val="en-GB"/>
        </w:rPr>
        <w:t xml:space="preserve">ll sign, aircraft type, altitude and </w:t>
      </w:r>
      <w:r w:rsidR="00F1305D" w:rsidRPr="004A6CF8">
        <w:rPr>
          <w:rFonts w:ascii="Times New Roman" w:hAnsi="Times New Roman" w:cs="Times New Roman"/>
          <w:sz w:val="20"/>
          <w:szCs w:val="20"/>
          <w:lang w:val="en-GB"/>
        </w:rPr>
        <w:t>speed</w:t>
      </w:r>
      <w:r w:rsidR="00F64292" w:rsidRPr="004A6CF8">
        <w:rPr>
          <w:rFonts w:ascii="Times New Roman" w:hAnsi="Times New Roman" w:cs="Times New Roman"/>
          <w:sz w:val="20"/>
          <w:szCs w:val="20"/>
          <w:lang w:val="en-GB"/>
        </w:rPr>
        <w:t>.</w:t>
      </w:r>
      <w:r w:rsidR="00F1305D" w:rsidRPr="004A6CF8">
        <w:rPr>
          <w:rFonts w:ascii="Times New Roman" w:hAnsi="Times New Roman" w:cs="Times New Roman"/>
          <w:sz w:val="20"/>
          <w:szCs w:val="20"/>
          <w:lang w:val="en-GB"/>
        </w:rPr>
        <w:t xml:space="preserve"> </w:t>
      </w:r>
      <w:r w:rsidR="009A1ED4" w:rsidRPr="004A6CF8">
        <w:rPr>
          <w:rFonts w:ascii="Times New Roman" w:hAnsi="Times New Roman" w:cs="Times New Roman"/>
          <w:sz w:val="20"/>
          <w:szCs w:val="20"/>
          <w:lang w:val="en-GB"/>
        </w:rPr>
        <w:t>Each controller has a</w:t>
      </w:r>
      <w:r w:rsidR="004816B2" w:rsidRPr="004A6CF8">
        <w:rPr>
          <w:rFonts w:ascii="Times New Roman" w:hAnsi="Times New Roman" w:cs="Times New Roman"/>
          <w:sz w:val="20"/>
          <w:szCs w:val="20"/>
          <w:lang w:val="en-GB"/>
        </w:rPr>
        <w:t xml:space="preserve"> PVD</w:t>
      </w:r>
      <w:r w:rsidR="009A1ED4" w:rsidRPr="004A6CF8">
        <w:rPr>
          <w:rFonts w:ascii="Times New Roman" w:hAnsi="Times New Roman" w:cs="Times New Roman"/>
          <w:sz w:val="20"/>
          <w:szCs w:val="20"/>
          <w:lang w:val="en-GB"/>
        </w:rPr>
        <w:t xml:space="preserve">, </w:t>
      </w:r>
      <w:r w:rsidR="00F1305D" w:rsidRPr="004A6CF8">
        <w:rPr>
          <w:rFonts w:ascii="Times New Roman" w:hAnsi="Times New Roman" w:cs="Times New Roman"/>
          <w:sz w:val="20"/>
          <w:szCs w:val="20"/>
          <w:lang w:val="en-GB"/>
        </w:rPr>
        <w:t xml:space="preserve">but the range, </w:t>
      </w:r>
      <w:r w:rsidR="002A44AB" w:rsidRPr="004A6CF8">
        <w:rPr>
          <w:rFonts w:ascii="Times New Roman" w:hAnsi="Times New Roman" w:cs="Times New Roman"/>
          <w:sz w:val="20"/>
          <w:szCs w:val="20"/>
          <w:lang w:val="en-GB"/>
        </w:rPr>
        <w:t>labelling</w:t>
      </w:r>
      <w:r w:rsidR="00F1305D" w:rsidRPr="004A6CF8">
        <w:rPr>
          <w:rFonts w:ascii="Times New Roman" w:hAnsi="Times New Roman" w:cs="Times New Roman"/>
          <w:sz w:val="20"/>
          <w:szCs w:val="20"/>
          <w:lang w:val="en-GB"/>
        </w:rPr>
        <w:t xml:space="preserve"> and details are dependent on the task of the controller. </w:t>
      </w:r>
    </w:p>
    <w:p w:rsidR="00F47CD1" w:rsidRPr="004A6CF8" w:rsidRDefault="00A342D6" w:rsidP="00D67ED9">
      <w:pPr>
        <w:spacing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N</w:t>
      </w:r>
      <w:r w:rsidR="00FD021C" w:rsidRPr="004A6CF8">
        <w:rPr>
          <w:rFonts w:ascii="Times New Roman" w:hAnsi="Times New Roman" w:cs="Times New Roman"/>
          <w:sz w:val="20"/>
          <w:szCs w:val="20"/>
          <w:lang w:val="en-GB"/>
        </w:rPr>
        <w:t xml:space="preserve">ot all </w:t>
      </w:r>
      <w:r w:rsidR="00BC172E" w:rsidRPr="004A6CF8">
        <w:rPr>
          <w:rFonts w:ascii="Times New Roman" w:hAnsi="Times New Roman" w:cs="Times New Roman"/>
          <w:sz w:val="20"/>
          <w:szCs w:val="20"/>
          <w:lang w:val="en-GB"/>
        </w:rPr>
        <w:t xml:space="preserve">sensor </w:t>
      </w:r>
      <w:r w:rsidR="00FD021C" w:rsidRPr="004A6CF8">
        <w:rPr>
          <w:rFonts w:ascii="Times New Roman" w:hAnsi="Times New Roman" w:cs="Times New Roman"/>
          <w:sz w:val="20"/>
          <w:szCs w:val="20"/>
          <w:lang w:val="en-GB"/>
        </w:rPr>
        <w:t xml:space="preserve">data is transformed to information </w:t>
      </w:r>
      <w:r w:rsidR="00BC172E" w:rsidRPr="004A6CF8">
        <w:rPr>
          <w:rFonts w:ascii="Times New Roman" w:hAnsi="Times New Roman" w:cs="Times New Roman"/>
          <w:sz w:val="20"/>
          <w:szCs w:val="20"/>
          <w:lang w:val="en-GB"/>
        </w:rPr>
        <w:t>which is</w:t>
      </w:r>
      <w:r w:rsidR="00FD021C" w:rsidRPr="004A6CF8">
        <w:rPr>
          <w:rFonts w:ascii="Times New Roman" w:hAnsi="Times New Roman" w:cs="Times New Roman"/>
          <w:sz w:val="20"/>
          <w:szCs w:val="20"/>
          <w:lang w:val="en-GB"/>
        </w:rPr>
        <w:t xml:space="preserve"> displayed to the controller. </w:t>
      </w:r>
      <w:r w:rsidR="00296101" w:rsidRPr="004A6CF8">
        <w:rPr>
          <w:rFonts w:ascii="Times New Roman" w:hAnsi="Times New Roman" w:cs="Times New Roman"/>
          <w:sz w:val="20"/>
          <w:szCs w:val="20"/>
          <w:lang w:val="en-GB"/>
        </w:rPr>
        <w:t>C</w:t>
      </w:r>
      <w:r w:rsidR="00F47CD1" w:rsidRPr="004A6CF8">
        <w:rPr>
          <w:rFonts w:ascii="Times New Roman" w:hAnsi="Times New Roman" w:cs="Times New Roman"/>
          <w:sz w:val="20"/>
          <w:szCs w:val="20"/>
          <w:lang w:val="en-GB"/>
        </w:rPr>
        <w:t xml:space="preserve">ertain </w:t>
      </w:r>
      <w:r w:rsidRPr="004A6CF8">
        <w:rPr>
          <w:rFonts w:ascii="Times New Roman" w:hAnsi="Times New Roman" w:cs="Times New Roman"/>
          <w:sz w:val="20"/>
          <w:szCs w:val="20"/>
          <w:lang w:val="en-GB"/>
        </w:rPr>
        <w:t xml:space="preserve">information </w:t>
      </w:r>
      <w:r w:rsidR="00F47CD1" w:rsidRPr="004A6CF8">
        <w:rPr>
          <w:rFonts w:ascii="Times New Roman" w:hAnsi="Times New Roman" w:cs="Times New Roman"/>
          <w:sz w:val="20"/>
          <w:szCs w:val="20"/>
          <w:lang w:val="en-GB"/>
        </w:rPr>
        <w:t xml:space="preserve">is not useful </w:t>
      </w:r>
      <w:r w:rsidR="00A30AFB" w:rsidRPr="004A6CF8">
        <w:rPr>
          <w:rFonts w:ascii="Times New Roman" w:hAnsi="Times New Roman" w:cs="Times New Roman"/>
          <w:sz w:val="20"/>
          <w:szCs w:val="20"/>
          <w:lang w:val="en-GB"/>
        </w:rPr>
        <w:t xml:space="preserve">for </w:t>
      </w:r>
      <w:r w:rsidR="00296101" w:rsidRPr="004A6CF8">
        <w:rPr>
          <w:rFonts w:ascii="Times New Roman" w:hAnsi="Times New Roman" w:cs="Times New Roman"/>
          <w:sz w:val="20"/>
          <w:szCs w:val="20"/>
          <w:lang w:val="en-GB"/>
        </w:rPr>
        <w:t xml:space="preserve">the </w:t>
      </w:r>
      <w:r w:rsidR="00A30AFB" w:rsidRPr="004A6CF8">
        <w:rPr>
          <w:rFonts w:ascii="Times New Roman" w:hAnsi="Times New Roman" w:cs="Times New Roman"/>
          <w:sz w:val="20"/>
          <w:szCs w:val="20"/>
          <w:lang w:val="en-GB"/>
        </w:rPr>
        <w:t xml:space="preserve">controller’s </w:t>
      </w:r>
      <w:r w:rsidR="00296101" w:rsidRPr="004A6CF8">
        <w:rPr>
          <w:rFonts w:ascii="Times New Roman" w:hAnsi="Times New Roman" w:cs="Times New Roman"/>
          <w:sz w:val="20"/>
          <w:szCs w:val="20"/>
          <w:lang w:val="en-GB"/>
        </w:rPr>
        <w:t xml:space="preserve">task </w:t>
      </w:r>
      <w:r w:rsidR="00A30AFB" w:rsidRPr="004A6CF8">
        <w:rPr>
          <w:rFonts w:ascii="Times New Roman" w:hAnsi="Times New Roman" w:cs="Times New Roman"/>
          <w:sz w:val="20"/>
          <w:szCs w:val="20"/>
          <w:lang w:val="en-GB"/>
        </w:rPr>
        <w:t xml:space="preserve">of </w:t>
      </w:r>
      <w:r w:rsidR="00296101" w:rsidRPr="004A6CF8">
        <w:rPr>
          <w:rFonts w:ascii="Times New Roman" w:hAnsi="Times New Roman" w:cs="Times New Roman"/>
          <w:sz w:val="20"/>
          <w:szCs w:val="20"/>
          <w:lang w:val="en-GB"/>
        </w:rPr>
        <w:t>direct</w:t>
      </w:r>
      <w:r w:rsidR="00A30AFB" w:rsidRPr="004A6CF8">
        <w:rPr>
          <w:rFonts w:ascii="Times New Roman" w:hAnsi="Times New Roman" w:cs="Times New Roman"/>
          <w:sz w:val="20"/>
          <w:szCs w:val="20"/>
          <w:lang w:val="en-GB"/>
        </w:rPr>
        <w:t>ing</w:t>
      </w:r>
      <w:r w:rsidR="00F47CD1" w:rsidRPr="004A6CF8">
        <w:rPr>
          <w:rFonts w:ascii="Times New Roman" w:hAnsi="Times New Roman" w:cs="Times New Roman"/>
          <w:sz w:val="20"/>
          <w:szCs w:val="20"/>
          <w:lang w:val="en-GB"/>
        </w:rPr>
        <w:t xml:space="preserve"> air traffic</w:t>
      </w:r>
      <w:r w:rsidR="00296101" w:rsidRPr="004A6CF8">
        <w:rPr>
          <w:rFonts w:ascii="Times New Roman" w:hAnsi="Times New Roman" w:cs="Times New Roman"/>
          <w:sz w:val="20"/>
          <w:szCs w:val="20"/>
          <w:lang w:val="en-GB"/>
        </w:rPr>
        <w:t xml:space="preserve"> therefore </w:t>
      </w:r>
      <w:r w:rsidRPr="004A6CF8">
        <w:rPr>
          <w:rFonts w:ascii="Times New Roman" w:hAnsi="Times New Roman" w:cs="Times New Roman"/>
          <w:sz w:val="20"/>
          <w:szCs w:val="20"/>
          <w:lang w:val="en-GB"/>
        </w:rPr>
        <w:t>it is not displayed</w:t>
      </w:r>
      <w:r w:rsidR="00F47CD1" w:rsidRPr="004A6CF8">
        <w:rPr>
          <w:rFonts w:ascii="Times New Roman" w:hAnsi="Times New Roman" w:cs="Times New Roman"/>
          <w:sz w:val="20"/>
          <w:szCs w:val="20"/>
          <w:lang w:val="en-GB"/>
        </w:rPr>
        <w:t xml:space="preserve">. </w:t>
      </w:r>
      <w:r w:rsidR="00296101" w:rsidRPr="004A6CF8">
        <w:rPr>
          <w:rFonts w:ascii="Times New Roman" w:hAnsi="Times New Roman" w:cs="Times New Roman"/>
          <w:sz w:val="20"/>
          <w:szCs w:val="20"/>
          <w:lang w:val="en-GB"/>
        </w:rPr>
        <w:t>T</w:t>
      </w:r>
      <w:r w:rsidR="00F47CD1" w:rsidRPr="004A6CF8">
        <w:rPr>
          <w:rFonts w:ascii="Times New Roman" w:hAnsi="Times New Roman" w:cs="Times New Roman"/>
          <w:sz w:val="20"/>
          <w:szCs w:val="20"/>
          <w:lang w:val="en-GB"/>
        </w:rPr>
        <w:t xml:space="preserve">o achieve a </w:t>
      </w:r>
      <w:r w:rsidRPr="004A6CF8">
        <w:rPr>
          <w:rFonts w:ascii="Times New Roman" w:hAnsi="Times New Roman" w:cs="Times New Roman"/>
          <w:sz w:val="20"/>
          <w:szCs w:val="20"/>
          <w:lang w:val="en-GB"/>
        </w:rPr>
        <w:t xml:space="preserve">smooth </w:t>
      </w:r>
      <w:r w:rsidR="00A30AFB" w:rsidRPr="004A6CF8">
        <w:rPr>
          <w:rFonts w:ascii="Times New Roman" w:hAnsi="Times New Roman" w:cs="Times New Roman"/>
          <w:sz w:val="20"/>
          <w:szCs w:val="20"/>
          <w:lang w:val="en-GB"/>
        </w:rPr>
        <w:t xml:space="preserve">data </w:t>
      </w:r>
      <w:r w:rsidR="00F47CD1" w:rsidRPr="004A6CF8">
        <w:rPr>
          <w:rFonts w:ascii="Times New Roman" w:hAnsi="Times New Roman" w:cs="Times New Roman"/>
          <w:sz w:val="20"/>
          <w:szCs w:val="20"/>
          <w:lang w:val="en-GB"/>
        </w:rPr>
        <w:t xml:space="preserve">display </w:t>
      </w:r>
      <w:r w:rsidR="00A30AFB" w:rsidRPr="004A6CF8">
        <w:rPr>
          <w:rFonts w:ascii="Times New Roman" w:hAnsi="Times New Roman" w:cs="Times New Roman"/>
          <w:sz w:val="20"/>
          <w:szCs w:val="20"/>
          <w:lang w:val="en-GB"/>
        </w:rPr>
        <w:t>for the</w:t>
      </w:r>
      <w:r w:rsidR="00F47CD1" w:rsidRPr="004A6CF8">
        <w:rPr>
          <w:rFonts w:ascii="Times New Roman" w:hAnsi="Times New Roman" w:cs="Times New Roman"/>
          <w:sz w:val="20"/>
          <w:szCs w:val="20"/>
          <w:lang w:val="en-GB"/>
        </w:rPr>
        <w:t xml:space="preserve"> air traffic</w:t>
      </w:r>
      <w:r w:rsidRPr="004A6CF8">
        <w:rPr>
          <w:rFonts w:ascii="Times New Roman" w:hAnsi="Times New Roman" w:cs="Times New Roman"/>
          <w:sz w:val="20"/>
          <w:szCs w:val="20"/>
          <w:lang w:val="en-GB"/>
        </w:rPr>
        <w:t xml:space="preserve"> </w:t>
      </w:r>
      <w:r w:rsidR="00F47CD1" w:rsidRPr="004A6CF8">
        <w:rPr>
          <w:rFonts w:ascii="Times New Roman" w:hAnsi="Times New Roman" w:cs="Times New Roman"/>
          <w:sz w:val="20"/>
          <w:szCs w:val="20"/>
          <w:lang w:val="en-GB"/>
        </w:rPr>
        <w:t>controller</w:t>
      </w:r>
      <w:r w:rsidR="00296101" w:rsidRPr="004A6CF8">
        <w:rPr>
          <w:rFonts w:ascii="Times New Roman" w:hAnsi="Times New Roman" w:cs="Times New Roman"/>
          <w:sz w:val="20"/>
          <w:szCs w:val="20"/>
          <w:lang w:val="en-GB"/>
        </w:rPr>
        <w:t xml:space="preserve"> additional filtering and extrapolation of aircraft track data is </w:t>
      </w:r>
      <w:r w:rsidR="00A30AFB" w:rsidRPr="004A6CF8">
        <w:rPr>
          <w:rFonts w:ascii="Times New Roman" w:hAnsi="Times New Roman" w:cs="Times New Roman"/>
          <w:sz w:val="20"/>
          <w:szCs w:val="20"/>
          <w:lang w:val="en-GB"/>
        </w:rPr>
        <w:t xml:space="preserve">usually </w:t>
      </w:r>
      <w:r w:rsidR="00296101" w:rsidRPr="004A6CF8">
        <w:rPr>
          <w:rFonts w:ascii="Times New Roman" w:hAnsi="Times New Roman" w:cs="Times New Roman"/>
          <w:sz w:val="20"/>
          <w:szCs w:val="20"/>
          <w:lang w:val="en-GB"/>
        </w:rPr>
        <w:lastRenderedPageBreak/>
        <w:t>implemented.</w:t>
      </w:r>
      <w:r w:rsidR="00F47CD1" w:rsidRPr="004A6CF8">
        <w:rPr>
          <w:rFonts w:ascii="Times New Roman" w:hAnsi="Times New Roman" w:cs="Times New Roman"/>
          <w:sz w:val="20"/>
          <w:szCs w:val="20"/>
          <w:lang w:val="en-GB"/>
        </w:rPr>
        <w:t xml:space="preserve"> </w:t>
      </w:r>
      <w:r w:rsidRPr="004A6CF8">
        <w:rPr>
          <w:rFonts w:ascii="Times New Roman" w:hAnsi="Times New Roman" w:cs="Times New Roman"/>
          <w:sz w:val="20"/>
          <w:szCs w:val="20"/>
          <w:lang w:val="en-GB"/>
        </w:rPr>
        <w:t>Due to computer hardware l</w:t>
      </w:r>
      <w:r w:rsidR="00F47CD1" w:rsidRPr="004A6CF8">
        <w:rPr>
          <w:rFonts w:ascii="Times New Roman" w:hAnsi="Times New Roman" w:cs="Times New Roman"/>
          <w:sz w:val="20"/>
          <w:szCs w:val="20"/>
          <w:lang w:val="en-GB"/>
        </w:rPr>
        <w:t>imit</w:t>
      </w:r>
      <w:r w:rsidRPr="004A6CF8">
        <w:rPr>
          <w:rFonts w:ascii="Times New Roman" w:hAnsi="Times New Roman" w:cs="Times New Roman"/>
          <w:sz w:val="20"/>
          <w:szCs w:val="20"/>
          <w:lang w:val="en-GB"/>
        </w:rPr>
        <w:t>ation</w:t>
      </w:r>
      <w:r w:rsidR="00F47CD1" w:rsidRPr="004A6CF8">
        <w:rPr>
          <w:rFonts w:ascii="Times New Roman" w:hAnsi="Times New Roman" w:cs="Times New Roman"/>
          <w:sz w:val="20"/>
          <w:szCs w:val="20"/>
          <w:lang w:val="en-GB"/>
        </w:rPr>
        <w:t xml:space="preserve">s and </w:t>
      </w:r>
      <w:r w:rsidR="00583166" w:rsidRPr="004A6CF8">
        <w:rPr>
          <w:rFonts w:ascii="Times New Roman" w:hAnsi="Times New Roman" w:cs="Times New Roman"/>
          <w:sz w:val="20"/>
          <w:szCs w:val="20"/>
          <w:lang w:val="en-GB"/>
        </w:rPr>
        <w:t>features</w:t>
      </w:r>
      <w:r w:rsidR="00F47CD1" w:rsidRPr="004A6CF8">
        <w:rPr>
          <w:rFonts w:ascii="Times New Roman" w:hAnsi="Times New Roman" w:cs="Times New Roman"/>
          <w:sz w:val="20"/>
          <w:szCs w:val="20"/>
          <w:lang w:val="en-GB"/>
        </w:rPr>
        <w:t xml:space="preserve"> </w:t>
      </w:r>
      <w:r w:rsidR="00A30AFB" w:rsidRPr="004A6CF8">
        <w:rPr>
          <w:rFonts w:ascii="Times New Roman" w:hAnsi="Times New Roman" w:cs="Times New Roman"/>
          <w:sz w:val="20"/>
          <w:szCs w:val="20"/>
          <w:lang w:val="en-GB"/>
        </w:rPr>
        <w:t xml:space="preserve">required </w:t>
      </w:r>
      <w:r w:rsidRPr="004A6CF8">
        <w:rPr>
          <w:rFonts w:ascii="Times New Roman" w:hAnsi="Times New Roman" w:cs="Times New Roman"/>
          <w:sz w:val="20"/>
          <w:szCs w:val="20"/>
          <w:lang w:val="en-GB"/>
        </w:rPr>
        <w:t xml:space="preserve">by </w:t>
      </w:r>
      <w:r w:rsidR="00583166" w:rsidRPr="004A6CF8">
        <w:rPr>
          <w:rFonts w:ascii="Times New Roman" w:hAnsi="Times New Roman" w:cs="Times New Roman"/>
          <w:sz w:val="20"/>
          <w:szCs w:val="20"/>
          <w:lang w:val="en-GB"/>
        </w:rPr>
        <w:t>controlle</w:t>
      </w:r>
      <w:r w:rsidR="00A30AFB" w:rsidRPr="004A6CF8">
        <w:rPr>
          <w:rFonts w:ascii="Times New Roman" w:hAnsi="Times New Roman" w:cs="Times New Roman"/>
          <w:sz w:val="20"/>
          <w:szCs w:val="20"/>
          <w:lang w:val="en-GB"/>
        </w:rPr>
        <w:t>rs</w:t>
      </w:r>
      <w:r w:rsidR="00583166" w:rsidRPr="004A6CF8">
        <w:rPr>
          <w:rFonts w:ascii="Times New Roman" w:hAnsi="Times New Roman" w:cs="Times New Roman"/>
          <w:sz w:val="20"/>
          <w:szCs w:val="20"/>
          <w:lang w:val="en-GB"/>
        </w:rPr>
        <w:t xml:space="preserve"> the </w:t>
      </w:r>
      <w:r w:rsidR="00A30AFB" w:rsidRPr="004A6CF8">
        <w:rPr>
          <w:rFonts w:ascii="Times New Roman" w:hAnsi="Times New Roman" w:cs="Times New Roman"/>
          <w:sz w:val="20"/>
          <w:szCs w:val="20"/>
          <w:lang w:val="en-GB"/>
        </w:rPr>
        <w:t xml:space="preserve">application </w:t>
      </w:r>
      <w:r w:rsidR="00583166" w:rsidRPr="004A6CF8">
        <w:rPr>
          <w:rFonts w:ascii="Times New Roman" w:hAnsi="Times New Roman" w:cs="Times New Roman"/>
          <w:sz w:val="20"/>
          <w:szCs w:val="20"/>
          <w:lang w:val="en-GB"/>
        </w:rPr>
        <w:t>software</w:t>
      </w:r>
      <w:r w:rsidRPr="004A6CF8">
        <w:rPr>
          <w:rFonts w:ascii="Times New Roman" w:hAnsi="Times New Roman" w:cs="Times New Roman"/>
          <w:sz w:val="20"/>
          <w:szCs w:val="20"/>
          <w:lang w:val="en-GB"/>
        </w:rPr>
        <w:t xml:space="preserve"> optimizes the radar display </w:t>
      </w:r>
      <w:r w:rsidR="00A83341" w:rsidRPr="004A6CF8">
        <w:rPr>
          <w:rFonts w:ascii="Times New Roman" w:hAnsi="Times New Roman" w:cs="Times New Roman"/>
          <w:sz w:val="20"/>
          <w:szCs w:val="20"/>
          <w:lang w:val="en-GB"/>
        </w:rPr>
        <w:t>for the user’s task</w:t>
      </w:r>
      <w:r w:rsidR="00583166" w:rsidRPr="004A6CF8">
        <w:rPr>
          <w:rFonts w:ascii="Times New Roman" w:hAnsi="Times New Roman" w:cs="Times New Roman"/>
          <w:sz w:val="20"/>
          <w:szCs w:val="20"/>
          <w:lang w:val="en-GB"/>
        </w:rPr>
        <w:t xml:space="preserve">. </w:t>
      </w:r>
      <w:r w:rsidRPr="004A6CF8">
        <w:rPr>
          <w:rFonts w:ascii="Times New Roman" w:hAnsi="Times New Roman" w:cs="Times New Roman"/>
          <w:sz w:val="20"/>
          <w:szCs w:val="20"/>
          <w:lang w:val="en-GB"/>
        </w:rPr>
        <w:t>[display of air traffic important]</w:t>
      </w:r>
    </w:p>
    <w:p w:rsidR="00F64292" w:rsidRPr="004A6CF8" w:rsidRDefault="00A342D6" w:rsidP="00D67ED9">
      <w:pPr>
        <w:spacing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 xml:space="preserve">After a major event it </w:t>
      </w:r>
      <w:r w:rsidR="00583166" w:rsidRPr="004A6CF8">
        <w:rPr>
          <w:rFonts w:ascii="Times New Roman" w:hAnsi="Times New Roman" w:cs="Times New Roman"/>
          <w:sz w:val="20"/>
          <w:szCs w:val="20"/>
          <w:lang w:val="en-GB"/>
        </w:rPr>
        <w:t xml:space="preserve">is possible to </w:t>
      </w:r>
      <w:r w:rsidR="00CF19E9" w:rsidRPr="004A6CF8">
        <w:rPr>
          <w:rFonts w:ascii="Times New Roman" w:hAnsi="Times New Roman" w:cs="Times New Roman"/>
          <w:sz w:val="20"/>
          <w:szCs w:val="20"/>
          <w:lang w:val="en-GB"/>
        </w:rPr>
        <w:t>arrange a replay of the event</w:t>
      </w:r>
      <w:r w:rsidRPr="004A6CF8">
        <w:rPr>
          <w:rFonts w:ascii="Times New Roman" w:hAnsi="Times New Roman" w:cs="Times New Roman"/>
          <w:sz w:val="20"/>
          <w:szCs w:val="20"/>
          <w:lang w:val="en-GB"/>
        </w:rPr>
        <w:t xml:space="preserve"> flight at the air traffic </w:t>
      </w:r>
      <w:r w:rsidR="00296101" w:rsidRPr="004A6CF8">
        <w:rPr>
          <w:rFonts w:ascii="Times New Roman" w:hAnsi="Times New Roman" w:cs="Times New Roman"/>
          <w:sz w:val="20"/>
          <w:szCs w:val="20"/>
          <w:lang w:val="en-GB"/>
        </w:rPr>
        <w:t xml:space="preserve">service </w:t>
      </w:r>
      <w:r w:rsidRPr="004A6CF8">
        <w:rPr>
          <w:rFonts w:ascii="Times New Roman" w:hAnsi="Times New Roman" w:cs="Times New Roman"/>
          <w:sz w:val="20"/>
          <w:szCs w:val="20"/>
          <w:lang w:val="en-GB"/>
        </w:rPr>
        <w:t>facility</w:t>
      </w:r>
      <w:r w:rsidR="00CF19E9" w:rsidRPr="004A6CF8">
        <w:rPr>
          <w:rFonts w:ascii="Times New Roman" w:hAnsi="Times New Roman" w:cs="Times New Roman"/>
          <w:sz w:val="20"/>
          <w:szCs w:val="20"/>
          <w:lang w:val="en-GB"/>
        </w:rPr>
        <w:t xml:space="preserve">. </w:t>
      </w:r>
      <w:r w:rsidR="008A103D" w:rsidRPr="004A6CF8">
        <w:rPr>
          <w:rFonts w:ascii="Times New Roman" w:hAnsi="Times New Roman" w:cs="Times New Roman"/>
          <w:sz w:val="20"/>
          <w:szCs w:val="20"/>
          <w:lang w:val="en-GB"/>
        </w:rPr>
        <w:t>Combining th</w:t>
      </w:r>
      <w:r w:rsidR="00296101" w:rsidRPr="004A6CF8">
        <w:rPr>
          <w:rFonts w:ascii="Times New Roman" w:hAnsi="Times New Roman" w:cs="Times New Roman"/>
          <w:sz w:val="20"/>
          <w:szCs w:val="20"/>
          <w:lang w:val="en-GB"/>
        </w:rPr>
        <w:t xml:space="preserve">e replay </w:t>
      </w:r>
      <w:r w:rsidR="008A103D" w:rsidRPr="004A6CF8">
        <w:rPr>
          <w:rFonts w:ascii="Times New Roman" w:hAnsi="Times New Roman" w:cs="Times New Roman"/>
          <w:sz w:val="20"/>
          <w:szCs w:val="20"/>
          <w:lang w:val="en-GB"/>
        </w:rPr>
        <w:t xml:space="preserve">with an interview of the on-duty controller </w:t>
      </w:r>
      <w:r w:rsidR="00296101" w:rsidRPr="004A6CF8">
        <w:rPr>
          <w:rFonts w:ascii="Times New Roman" w:hAnsi="Times New Roman" w:cs="Times New Roman"/>
          <w:sz w:val="20"/>
          <w:szCs w:val="20"/>
          <w:lang w:val="en-GB"/>
        </w:rPr>
        <w:t>is useful</w:t>
      </w:r>
      <w:r w:rsidR="008A103D" w:rsidRPr="004A6CF8">
        <w:rPr>
          <w:rFonts w:ascii="Times New Roman" w:hAnsi="Times New Roman" w:cs="Times New Roman"/>
          <w:sz w:val="20"/>
          <w:szCs w:val="20"/>
          <w:lang w:val="en-GB"/>
        </w:rPr>
        <w:t xml:space="preserve"> in an early stage of the investigation. It must be noted that </w:t>
      </w:r>
      <w:r w:rsidR="00CF19E9" w:rsidRPr="004A6CF8">
        <w:rPr>
          <w:rFonts w:ascii="Times New Roman" w:hAnsi="Times New Roman" w:cs="Times New Roman"/>
          <w:sz w:val="20"/>
          <w:szCs w:val="20"/>
          <w:lang w:val="en-GB"/>
        </w:rPr>
        <w:t xml:space="preserve">different replays can be requested. </w:t>
      </w:r>
      <w:r w:rsidR="008A103D" w:rsidRPr="004A6CF8">
        <w:rPr>
          <w:rFonts w:ascii="Times New Roman" w:hAnsi="Times New Roman" w:cs="Times New Roman"/>
          <w:sz w:val="20"/>
          <w:szCs w:val="20"/>
          <w:lang w:val="en-GB"/>
        </w:rPr>
        <w:t>The first, a</w:t>
      </w:r>
      <w:r w:rsidR="00CF19E9" w:rsidRPr="004A6CF8">
        <w:rPr>
          <w:rFonts w:ascii="Times New Roman" w:hAnsi="Times New Roman" w:cs="Times New Roman"/>
          <w:sz w:val="20"/>
          <w:szCs w:val="20"/>
          <w:lang w:val="en-GB"/>
        </w:rPr>
        <w:t xml:space="preserve"> controller replay, is a presentation of the radar data </w:t>
      </w:r>
      <w:r w:rsidR="008A103D" w:rsidRPr="004A6CF8">
        <w:rPr>
          <w:rFonts w:ascii="Times New Roman" w:hAnsi="Times New Roman" w:cs="Times New Roman"/>
          <w:sz w:val="20"/>
          <w:szCs w:val="20"/>
          <w:lang w:val="en-GB"/>
        </w:rPr>
        <w:t>which</w:t>
      </w:r>
      <w:r w:rsidR="00CF19E9" w:rsidRPr="004A6CF8">
        <w:rPr>
          <w:rFonts w:ascii="Times New Roman" w:hAnsi="Times New Roman" w:cs="Times New Roman"/>
          <w:sz w:val="20"/>
          <w:szCs w:val="20"/>
          <w:lang w:val="en-GB"/>
        </w:rPr>
        <w:t xml:space="preserve"> was displayed </w:t>
      </w:r>
      <w:r w:rsidR="00CA4EAD" w:rsidRPr="004A6CF8">
        <w:rPr>
          <w:rFonts w:ascii="Times New Roman" w:hAnsi="Times New Roman" w:cs="Times New Roman"/>
          <w:sz w:val="20"/>
          <w:szCs w:val="20"/>
          <w:lang w:val="en-GB"/>
        </w:rPr>
        <w:t>on the PVD of</w:t>
      </w:r>
      <w:r w:rsidR="00CF19E9" w:rsidRPr="004A6CF8">
        <w:rPr>
          <w:rFonts w:ascii="Times New Roman" w:hAnsi="Times New Roman" w:cs="Times New Roman"/>
          <w:sz w:val="20"/>
          <w:szCs w:val="20"/>
          <w:lang w:val="en-GB"/>
        </w:rPr>
        <w:t xml:space="preserve"> the controller at the time of the event. </w:t>
      </w:r>
      <w:r w:rsidR="008A103D" w:rsidRPr="004A6CF8">
        <w:rPr>
          <w:rFonts w:ascii="Times New Roman" w:hAnsi="Times New Roman" w:cs="Times New Roman"/>
          <w:sz w:val="20"/>
          <w:szCs w:val="20"/>
          <w:lang w:val="en-GB"/>
        </w:rPr>
        <w:t>This</w:t>
      </w:r>
      <w:r w:rsidR="00CA4EAD" w:rsidRPr="004A6CF8">
        <w:rPr>
          <w:rFonts w:ascii="Times New Roman" w:hAnsi="Times New Roman" w:cs="Times New Roman"/>
          <w:sz w:val="20"/>
          <w:szCs w:val="20"/>
          <w:lang w:val="en-GB"/>
        </w:rPr>
        <w:t xml:space="preserve"> type of</w:t>
      </w:r>
      <w:r w:rsidR="008A103D" w:rsidRPr="004A6CF8">
        <w:rPr>
          <w:rFonts w:ascii="Times New Roman" w:hAnsi="Times New Roman" w:cs="Times New Roman"/>
          <w:sz w:val="20"/>
          <w:szCs w:val="20"/>
          <w:lang w:val="en-GB"/>
        </w:rPr>
        <w:t xml:space="preserve"> replay </w:t>
      </w:r>
      <w:r w:rsidR="00CA4EAD" w:rsidRPr="004A6CF8">
        <w:rPr>
          <w:rFonts w:ascii="Times New Roman" w:hAnsi="Times New Roman" w:cs="Times New Roman"/>
          <w:sz w:val="20"/>
          <w:szCs w:val="20"/>
          <w:lang w:val="en-GB"/>
        </w:rPr>
        <w:t xml:space="preserve">can aid in </w:t>
      </w:r>
      <w:r w:rsidR="008A103D" w:rsidRPr="004A6CF8">
        <w:rPr>
          <w:rFonts w:ascii="Times New Roman" w:hAnsi="Times New Roman" w:cs="Times New Roman"/>
          <w:sz w:val="20"/>
          <w:szCs w:val="20"/>
          <w:lang w:val="en-GB"/>
        </w:rPr>
        <w:t xml:space="preserve">interviewing the on-duty controller. </w:t>
      </w:r>
      <w:r w:rsidR="00CA4EAD" w:rsidRPr="004A6CF8">
        <w:rPr>
          <w:rFonts w:ascii="Times New Roman" w:hAnsi="Times New Roman" w:cs="Times New Roman"/>
          <w:sz w:val="20"/>
          <w:szCs w:val="20"/>
          <w:lang w:val="en-GB"/>
        </w:rPr>
        <w:t xml:space="preserve">The replay can prompt a controller to remember significant events or occurrences that might unintentionally have been omitted in the aftermath of an occurrence. </w:t>
      </w:r>
      <w:r w:rsidR="00A30AFB" w:rsidRPr="004A6CF8">
        <w:rPr>
          <w:rFonts w:ascii="Times New Roman" w:hAnsi="Times New Roman" w:cs="Times New Roman"/>
          <w:sz w:val="20"/>
          <w:szCs w:val="20"/>
          <w:lang w:val="en-GB"/>
        </w:rPr>
        <w:t>However</w:t>
      </w:r>
      <w:r w:rsidR="00CA4EAD" w:rsidRPr="004A6CF8">
        <w:rPr>
          <w:rFonts w:ascii="Times New Roman" w:hAnsi="Times New Roman" w:cs="Times New Roman"/>
          <w:sz w:val="20"/>
          <w:szCs w:val="20"/>
          <w:lang w:val="en-GB"/>
        </w:rPr>
        <w:t>, it may also alter or revise the recollection of the event when faced with information from other information sources, in particular evidence from automated systems and communications transcripts</w:t>
      </w:r>
      <w:r w:rsidR="007765AD" w:rsidRPr="004A6CF8">
        <w:rPr>
          <w:rFonts w:ascii="Times New Roman" w:hAnsi="Times New Roman" w:cs="Times New Roman"/>
          <w:sz w:val="20"/>
          <w:szCs w:val="20"/>
          <w:lang w:val="en-GB"/>
        </w:rPr>
        <w:t xml:space="preserve"> are included</w:t>
      </w:r>
      <w:r w:rsidR="00CA4EAD" w:rsidRPr="004A6CF8">
        <w:rPr>
          <w:rFonts w:ascii="Times New Roman" w:hAnsi="Times New Roman" w:cs="Times New Roman"/>
          <w:sz w:val="20"/>
          <w:szCs w:val="20"/>
          <w:lang w:val="en-GB"/>
        </w:rPr>
        <w:t xml:space="preserve">. </w:t>
      </w:r>
      <w:r w:rsidR="00B043B6" w:rsidRPr="004A6CF8">
        <w:rPr>
          <w:rFonts w:ascii="Times New Roman" w:hAnsi="Times New Roman" w:cs="Times New Roman"/>
          <w:sz w:val="20"/>
          <w:szCs w:val="20"/>
          <w:lang w:val="en-GB"/>
        </w:rPr>
        <w:t xml:space="preserve">For investigations it is </w:t>
      </w:r>
      <w:r w:rsidR="00A30AFB" w:rsidRPr="004A6CF8">
        <w:rPr>
          <w:rFonts w:ascii="Times New Roman" w:hAnsi="Times New Roman" w:cs="Times New Roman"/>
          <w:sz w:val="20"/>
          <w:szCs w:val="20"/>
          <w:lang w:val="en-GB"/>
        </w:rPr>
        <w:t>useful</w:t>
      </w:r>
      <w:r w:rsidR="00B043B6" w:rsidRPr="004A6CF8">
        <w:rPr>
          <w:rFonts w:ascii="Times New Roman" w:hAnsi="Times New Roman" w:cs="Times New Roman"/>
          <w:sz w:val="20"/>
          <w:szCs w:val="20"/>
          <w:lang w:val="en-GB"/>
        </w:rPr>
        <w:t xml:space="preserve"> to request a screenshot of the controller display or make a digital video recording if exporting the replay to a practical</w:t>
      </w:r>
      <w:r w:rsidR="007765AD" w:rsidRPr="004A6CF8">
        <w:rPr>
          <w:rFonts w:ascii="Times New Roman" w:hAnsi="Times New Roman" w:cs="Times New Roman"/>
          <w:sz w:val="20"/>
          <w:szCs w:val="20"/>
          <w:lang w:val="en-GB"/>
        </w:rPr>
        <w:t xml:space="preserve"> format </w:t>
      </w:r>
      <w:r w:rsidR="00B043B6" w:rsidRPr="004A6CF8">
        <w:rPr>
          <w:rFonts w:ascii="Times New Roman" w:hAnsi="Times New Roman" w:cs="Times New Roman"/>
          <w:sz w:val="20"/>
          <w:szCs w:val="20"/>
          <w:lang w:val="en-GB"/>
        </w:rPr>
        <w:t xml:space="preserve">is not possible.   </w:t>
      </w:r>
    </w:p>
    <w:p w:rsidR="0006098A" w:rsidRPr="004A6CF8" w:rsidRDefault="00B043B6" w:rsidP="00D67ED9">
      <w:pPr>
        <w:spacing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Another point which investigators need to keep in mind is that fact that a</w:t>
      </w:r>
      <w:r w:rsidR="0006098A" w:rsidRPr="004A6CF8">
        <w:rPr>
          <w:rFonts w:ascii="Times New Roman" w:hAnsi="Times New Roman" w:cs="Times New Roman"/>
          <w:sz w:val="20"/>
          <w:szCs w:val="20"/>
          <w:lang w:val="en-GB"/>
        </w:rPr>
        <w:t xml:space="preserve">ir traffic systems process sensor measurements to derive kinematic information </w:t>
      </w:r>
      <w:r w:rsidR="00A30AFB" w:rsidRPr="004A6CF8">
        <w:rPr>
          <w:rFonts w:ascii="Times New Roman" w:hAnsi="Times New Roman" w:cs="Times New Roman"/>
          <w:sz w:val="20"/>
          <w:szCs w:val="20"/>
          <w:lang w:val="en-GB"/>
        </w:rPr>
        <w:t>about</w:t>
      </w:r>
      <w:r w:rsidR="0006098A" w:rsidRPr="004A6CF8">
        <w:rPr>
          <w:rFonts w:ascii="Times New Roman" w:hAnsi="Times New Roman" w:cs="Times New Roman"/>
          <w:sz w:val="20"/>
          <w:szCs w:val="20"/>
          <w:lang w:val="en-GB"/>
        </w:rPr>
        <w:t xml:space="preserve"> targets. This kinematic target information is subsequently used by the tracking algorithm to reduce the uncertainty of the target state and consequently to improve the accuracy of the ‘predicted target state’. A predicted target without a positive radar return </w:t>
      </w:r>
      <w:r w:rsidR="00A83341" w:rsidRPr="004A6CF8">
        <w:rPr>
          <w:rFonts w:ascii="Times New Roman" w:hAnsi="Times New Roman" w:cs="Times New Roman"/>
          <w:sz w:val="20"/>
          <w:szCs w:val="20"/>
          <w:lang w:val="en-GB"/>
        </w:rPr>
        <w:t xml:space="preserve">(ghost target) </w:t>
      </w:r>
      <w:r w:rsidR="0006098A" w:rsidRPr="004A6CF8">
        <w:rPr>
          <w:rFonts w:ascii="Times New Roman" w:hAnsi="Times New Roman" w:cs="Times New Roman"/>
          <w:sz w:val="20"/>
          <w:szCs w:val="20"/>
          <w:lang w:val="en-GB"/>
        </w:rPr>
        <w:t>can be displayed to the controller for up to 8 seconds. Th</w:t>
      </w:r>
      <w:r w:rsidRPr="004A6CF8">
        <w:rPr>
          <w:rFonts w:ascii="Times New Roman" w:hAnsi="Times New Roman" w:cs="Times New Roman"/>
          <w:sz w:val="20"/>
          <w:szCs w:val="20"/>
          <w:lang w:val="en-GB"/>
        </w:rPr>
        <w:t>ese ‘ghost’ targets</w:t>
      </w:r>
      <w:r w:rsidR="007765AD" w:rsidRPr="004A6CF8">
        <w:rPr>
          <w:rFonts w:ascii="Times New Roman" w:hAnsi="Times New Roman" w:cs="Times New Roman"/>
          <w:sz w:val="20"/>
          <w:szCs w:val="20"/>
          <w:lang w:val="en-GB"/>
        </w:rPr>
        <w:t xml:space="preserve"> </w:t>
      </w:r>
      <w:r w:rsidR="00A83341" w:rsidRPr="004A6CF8">
        <w:rPr>
          <w:rFonts w:ascii="Times New Roman" w:hAnsi="Times New Roman" w:cs="Times New Roman"/>
          <w:sz w:val="20"/>
          <w:szCs w:val="20"/>
          <w:lang w:val="en-GB"/>
        </w:rPr>
        <w:t xml:space="preserve">may </w:t>
      </w:r>
      <w:r w:rsidR="0006098A" w:rsidRPr="004A6CF8">
        <w:rPr>
          <w:rFonts w:ascii="Times New Roman" w:hAnsi="Times New Roman" w:cs="Times New Roman"/>
          <w:sz w:val="20"/>
          <w:szCs w:val="20"/>
          <w:lang w:val="en-GB"/>
        </w:rPr>
        <w:t xml:space="preserve">explain why a controller </w:t>
      </w:r>
      <w:r w:rsidR="00A83341" w:rsidRPr="004A6CF8">
        <w:rPr>
          <w:rFonts w:ascii="Times New Roman" w:hAnsi="Times New Roman" w:cs="Times New Roman"/>
          <w:sz w:val="20"/>
          <w:szCs w:val="20"/>
          <w:lang w:val="en-GB"/>
        </w:rPr>
        <w:t xml:space="preserve">might be </w:t>
      </w:r>
      <w:r w:rsidR="0006098A" w:rsidRPr="004A6CF8">
        <w:rPr>
          <w:rFonts w:ascii="Times New Roman" w:hAnsi="Times New Roman" w:cs="Times New Roman"/>
          <w:sz w:val="20"/>
          <w:szCs w:val="20"/>
          <w:lang w:val="en-GB"/>
        </w:rPr>
        <w:t xml:space="preserve">convinced </w:t>
      </w:r>
      <w:r w:rsidR="00A83341" w:rsidRPr="004A6CF8">
        <w:rPr>
          <w:rFonts w:ascii="Times New Roman" w:hAnsi="Times New Roman" w:cs="Times New Roman"/>
          <w:sz w:val="20"/>
          <w:szCs w:val="20"/>
          <w:lang w:val="en-GB"/>
        </w:rPr>
        <w:t xml:space="preserve">that a lost </w:t>
      </w:r>
      <w:r w:rsidR="0006098A" w:rsidRPr="004A6CF8">
        <w:rPr>
          <w:rFonts w:ascii="Times New Roman" w:hAnsi="Times New Roman" w:cs="Times New Roman"/>
          <w:sz w:val="20"/>
          <w:szCs w:val="20"/>
          <w:lang w:val="en-GB"/>
        </w:rPr>
        <w:t>aircraft is in a different location than w</w:t>
      </w:r>
      <w:r w:rsidR="00A83341" w:rsidRPr="004A6CF8">
        <w:rPr>
          <w:rFonts w:ascii="Times New Roman" w:hAnsi="Times New Roman" w:cs="Times New Roman"/>
          <w:sz w:val="20"/>
          <w:szCs w:val="20"/>
          <w:lang w:val="en-GB"/>
        </w:rPr>
        <w:t>h</w:t>
      </w:r>
      <w:r w:rsidR="0006098A" w:rsidRPr="004A6CF8">
        <w:rPr>
          <w:rFonts w:ascii="Times New Roman" w:hAnsi="Times New Roman" w:cs="Times New Roman"/>
          <w:sz w:val="20"/>
          <w:szCs w:val="20"/>
          <w:lang w:val="en-GB"/>
        </w:rPr>
        <w:t xml:space="preserve">ere it actually crashed. In accident investigation </w:t>
      </w:r>
      <w:r w:rsidR="007549AF" w:rsidRPr="004A6CF8">
        <w:rPr>
          <w:rFonts w:ascii="Times New Roman" w:hAnsi="Times New Roman" w:cs="Times New Roman"/>
          <w:sz w:val="20"/>
          <w:szCs w:val="20"/>
          <w:lang w:val="en-GB"/>
        </w:rPr>
        <w:t xml:space="preserve">therefore, </w:t>
      </w:r>
      <w:r w:rsidR="0006098A" w:rsidRPr="004A6CF8">
        <w:rPr>
          <w:rFonts w:ascii="Times New Roman" w:hAnsi="Times New Roman" w:cs="Times New Roman"/>
          <w:sz w:val="20"/>
          <w:szCs w:val="20"/>
          <w:lang w:val="en-GB"/>
        </w:rPr>
        <w:t>making the distinction of the target return state (measured</w:t>
      </w:r>
      <w:r w:rsidR="00A83341" w:rsidRPr="004A6CF8">
        <w:rPr>
          <w:rFonts w:ascii="Times New Roman" w:hAnsi="Times New Roman" w:cs="Times New Roman"/>
          <w:sz w:val="20"/>
          <w:szCs w:val="20"/>
          <w:lang w:val="en-GB"/>
        </w:rPr>
        <w:t xml:space="preserve">/actual </w:t>
      </w:r>
      <w:r w:rsidR="001C053A" w:rsidRPr="004A6CF8">
        <w:rPr>
          <w:rFonts w:ascii="Times New Roman" w:hAnsi="Times New Roman" w:cs="Times New Roman"/>
          <w:sz w:val="20"/>
          <w:szCs w:val="20"/>
          <w:lang w:val="en-GB"/>
        </w:rPr>
        <w:t>v</w:t>
      </w:r>
      <w:r w:rsidR="00A83341" w:rsidRPr="004A6CF8">
        <w:rPr>
          <w:rFonts w:ascii="Times New Roman" w:hAnsi="Times New Roman" w:cs="Times New Roman"/>
          <w:sz w:val="20"/>
          <w:szCs w:val="20"/>
          <w:lang w:val="en-GB"/>
        </w:rPr>
        <w:t>ersus</w:t>
      </w:r>
      <w:r w:rsidR="001C053A" w:rsidRPr="004A6CF8">
        <w:rPr>
          <w:rFonts w:ascii="Times New Roman" w:hAnsi="Times New Roman" w:cs="Times New Roman"/>
          <w:sz w:val="20"/>
          <w:szCs w:val="20"/>
          <w:lang w:val="en-GB"/>
        </w:rPr>
        <w:t xml:space="preserve"> </w:t>
      </w:r>
      <w:r w:rsidR="0006098A" w:rsidRPr="004A6CF8">
        <w:rPr>
          <w:rFonts w:ascii="Times New Roman" w:hAnsi="Times New Roman" w:cs="Times New Roman"/>
          <w:sz w:val="20"/>
          <w:szCs w:val="20"/>
          <w:lang w:val="en-GB"/>
        </w:rPr>
        <w:t>derived</w:t>
      </w:r>
      <w:r w:rsidR="00A83341" w:rsidRPr="004A6CF8">
        <w:rPr>
          <w:rFonts w:ascii="Times New Roman" w:hAnsi="Times New Roman" w:cs="Times New Roman"/>
          <w:sz w:val="20"/>
          <w:szCs w:val="20"/>
          <w:lang w:val="en-GB"/>
        </w:rPr>
        <w:t>/</w:t>
      </w:r>
      <w:r w:rsidR="0006098A" w:rsidRPr="004A6CF8">
        <w:rPr>
          <w:rFonts w:ascii="Times New Roman" w:hAnsi="Times New Roman" w:cs="Times New Roman"/>
          <w:sz w:val="20"/>
          <w:szCs w:val="20"/>
          <w:lang w:val="en-GB"/>
        </w:rPr>
        <w:t>predicted) is crucial.</w:t>
      </w:r>
      <w:r w:rsidR="007765AD" w:rsidRPr="004A6CF8">
        <w:rPr>
          <w:rFonts w:ascii="Times New Roman" w:hAnsi="Times New Roman" w:cs="Times New Roman"/>
          <w:sz w:val="20"/>
          <w:szCs w:val="20"/>
          <w:lang w:val="en-GB"/>
        </w:rPr>
        <w:t xml:space="preserve">  For a controller replay the previous remarks should be kept in mind but </w:t>
      </w:r>
      <w:r w:rsidR="00A83341" w:rsidRPr="004A6CF8">
        <w:rPr>
          <w:rFonts w:ascii="Times New Roman" w:hAnsi="Times New Roman" w:cs="Times New Roman"/>
          <w:sz w:val="20"/>
          <w:szCs w:val="20"/>
          <w:lang w:val="en-GB"/>
        </w:rPr>
        <w:t xml:space="preserve">notwithstanding these comments </w:t>
      </w:r>
      <w:r w:rsidR="007765AD" w:rsidRPr="004A6CF8">
        <w:rPr>
          <w:rFonts w:ascii="Times New Roman" w:hAnsi="Times New Roman" w:cs="Times New Roman"/>
          <w:sz w:val="20"/>
          <w:szCs w:val="20"/>
          <w:lang w:val="en-GB"/>
        </w:rPr>
        <w:t xml:space="preserve">the controller can </w:t>
      </w:r>
      <w:r w:rsidR="007549AF" w:rsidRPr="004A6CF8">
        <w:rPr>
          <w:rFonts w:ascii="Times New Roman" w:hAnsi="Times New Roman" w:cs="Times New Roman"/>
          <w:sz w:val="20"/>
          <w:szCs w:val="20"/>
          <w:lang w:val="en-GB"/>
        </w:rPr>
        <w:t xml:space="preserve">provide </w:t>
      </w:r>
      <w:r w:rsidR="007765AD" w:rsidRPr="004A6CF8">
        <w:rPr>
          <w:rFonts w:ascii="Times New Roman" w:hAnsi="Times New Roman" w:cs="Times New Roman"/>
          <w:sz w:val="20"/>
          <w:szCs w:val="20"/>
          <w:lang w:val="en-GB"/>
        </w:rPr>
        <w:t xml:space="preserve">vital information on the event. </w:t>
      </w:r>
    </w:p>
    <w:p w:rsidR="007765AD" w:rsidRPr="004A6CF8" w:rsidRDefault="00B043B6" w:rsidP="00D67ED9">
      <w:pPr>
        <w:spacing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 xml:space="preserve">In order to overcome the ‘ghost’ targets the </w:t>
      </w:r>
      <w:r w:rsidR="008A103D" w:rsidRPr="004A6CF8">
        <w:rPr>
          <w:rFonts w:ascii="Times New Roman" w:hAnsi="Times New Roman" w:cs="Times New Roman"/>
          <w:sz w:val="20"/>
          <w:szCs w:val="20"/>
          <w:lang w:val="en-GB"/>
        </w:rPr>
        <w:t>second type of replay</w:t>
      </w:r>
      <w:r w:rsidRPr="004A6CF8">
        <w:rPr>
          <w:rFonts w:ascii="Times New Roman" w:hAnsi="Times New Roman" w:cs="Times New Roman"/>
          <w:sz w:val="20"/>
          <w:szCs w:val="20"/>
          <w:lang w:val="en-GB"/>
        </w:rPr>
        <w:t>, a</w:t>
      </w:r>
      <w:r w:rsidR="008A103D" w:rsidRPr="004A6CF8">
        <w:rPr>
          <w:rFonts w:ascii="Times New Roman" w:hAnsi="Times New Roman" w:cs="Times New Roman"/>
          <w:sz w:val="20"/>
          <w:szCs w:val="20"/>
          <w:lang w:val="en-GB"/>
        </w:rPr>
        <w:t xml:space="preserve"> </w:t>
      </w:r>
      <w:r w:rsidR="00CF19E9" w:rsidRPr="004A6CF8">
        <w:rPr>
          <w:rFonts w:ascii="Times New Roman" w:hAnsi="Times New Roman" w:cs="Times New Roman"/>
          <w:sz w:val="20"/>
          <w:szCs w:val="20"/>
          <w:lang w:val="en-GB"/>
        </w:rPr>
        <w:t>technical replay,</w:t>
      </w:r>
      <w:r w:rsidRPr="004A6CF8">
        <w:rPr>
          <w:rFonts w:ascii="Times New Roman" w:hAnsi="Times New Roman" w:cs="Times New Roman"/>
          <w:sz w:val="20"/>
          <w:szCs w:val="20"/>
          <w:lang w:val="en-GB"/>
        </w:rPr>
        <w:t xml:space="preserve"> </w:t>
      </w:r>
      <w:r w:rsidR="007765AD" w:rsidRPr="004A6CF8">
        <w:rPr>
          <w:rFonts w:ascii="Times New Roman" w:hAnsi="Times New Roman" w:cs="Times New Roman"/>
          <w:sz w:val="20"/>
          <w:szCs w:val="20"/>
          <w:lang w:val="en-GB"/>
        </w:rPr>
        <w:t xml:space="preserve">can be requested. </w:t>
      </w:r>
      <w:r w:rsidRPr="004A6CF8">
        <w:rPr>
          <w:rFonts w:ascii="Times New Roman" w:hAnsi="Times New Roman" w:cs="Times New Roman"/>
          <w:sz w:val="20"/>
          <w:szCs w:val="20"/>
          <w:lang w:val="en-GB"/>
        </w:rPr>
        <w:t xml:space="preserve">In a technical replay the radar data </w:t>
      </w:r>
      <w:r w:rsidR="007549AF" w:rsidRPr="004A6CF8">
        <w:rPr>
          <w:rFonts w:ascii="Times New Roman" w:hAnsi="Times New Roman" w:cs="Times New Roman"/>
          <w:sz w:val="20"/>
          <w:szCs w:val="20"/>
          <w:lang w:val="en-GB"/>
        </w:rPr>
        <w:t xml:space="preserve">is </w:t>
      </w:r>
      <w:r w:rsidR="007765AD" w:rsidRPr="004A6CF8">
        <w:rPr>
          <w:rFonts w:ascii="Times New Roman" w:hAnsi="Times New Roman" w:cs="Times New Roman"/>
          <w:sz w:val="20"/>
          <w:szCs w:val="20"/>
          <w:lang w:val="en-GB"/>
        </w:rPr>
        <w:t xml:space="preserve">used in a </w:t>
      </w:r>
      <w:r w:rsidRPr="004A6CF8">
        <w:rPr>
          <w:rFonts w:ascii="Times New Roman" w:hAnsi="Times New Roman" w:cs="Times New Roman"/>
          <w:sz w:val="20"/>
          <w:szCs w:val="20"/>
          <w:lang w:val="en-GB"/>
        </w:rPr>
        <w:t xml:space="preserve">similar </w:t>
      </w:r>
      <w:r w:rsidR="007765AD" w:rsidRPr="004A6CF8">
        <w:rPr>
          <w:rFonts w:ascii="Times New Roman" w:hAnsi="Times New Roman" w:cs="Times New Roman"/>
          <w:sz w:val="20"/>
          <w:szCs w:val="20"/>
          <w:lang w:val="en-GB"/>
        </w:rPr>
        <w:t xml:space="preserve">fashion </w:t>
      </w:r>
      <w:r w:rsidR="007549AF" w:rsidRPr="004A6CF8">
        <w:rPr>
          <w:rFonts w:ascii="Times New Roman" w:hAnsi="Times New Roman" w:cs="Times New Roman"/>
          <w:sz w:val="20"/>
          <w:szCs w:val="20"/>
          <w:lang w:val="en-GB"/>
        </w:rPr>
        <w:t xml:space="preserve">to </w:t>
      </w:r>
      <w:r w:rsidRPr="004A6CF8">
        <w:rPr>
          <w:rFonts w:ascii="Times New Roman" w:hAnsi="Times New Roman" w:cs="Times New Roman"/>
          <w:sz w:val="20"/>
          <w:szCs w:val="20"/>
          <w:lang w:val="en-GB"/>
        </w:rPr>
        <w:t xml:space="preserve">data used </w:t>
      </w:r>
      <w:r w:rsidR="00CF19E9" w:rsidRPr="004A6CF8">
        <w:rPr>
          <w:rFonts w:ascii="Times New Roman" w:hAnsi="Times New Roman" w:cs="Times New Roman"/>
          <w:sz w:val="20"/>
          <w:szCs w:val="20"/>
          <w:lang w:val="en-GB"/>
        </w:rPr>
        <w:t xml:space="preserve">for verification and testing purposes. Depending on </w:t>
      </w:r>
      <w:r w:rsidR="008A103D" w:rsidRPr="004A6CF8">
        <w:rPr>
          <w:rFonts w:ascii="Times New Roman" w:hAnsi="Times New Roman" w:cs="Times New Roman"/>
          <w:sz w:val="20"/>
          <w:szCs w:val="20"/>
          <w:lang w:val="en-GB"/>
        </w:rPr>
        <w:t xml:space="preserve">available </w:t>
      </w:r>
      <w:r w:rsidR="00CF19E9" w:rsidRPr="004A6CF8">
        <w:rPr>
          <w:rFonts w:ascii="Times New Roman" w:hAnsi="Times New Roman" w:cs="Times New Roman"/>
          <w:sz w:val="20"/>
          <w:szCs w:val="20"/>
          <w:lang w:val="en-GB"/>
        </w:rPr>
        <w:t xml:space="preserve">equipment it may be possible to display the recorded </w:t>
      </w:r>
      <w:r w:rsidR="008A103D" w:rsidRPr="004A6CF8">
        <w:rPr>
          <w:rFonts w:ascii="Times New Roman" w:hAnsi="Times New Roman" w:cs="Times New Roman"/>
          <w:sz w:val="20"/>
          <w:szCs w:val="20"/>
          <w:lang w:val="en-GB"/>
        </w:rPr>
        <w:t xml:space="preserve">radar </w:t>
      </w:r>
      <w:r w:rsidR="00CF19E9" w:rsidRPr="004A6CF8">
        <w:rPr>
          <w:rFonts w:ascii="Times New Roman" w:hAnsi="Times New Roman" w:cs="Times New Roman"/>
          <w:sz w:val="20"/>
          <w:szCs w:val="20"/>
          <w:lang w:val="en-GB"/>
        </w:rPr>
        <w:t xml:space="preserve">data </w:t>
      </w:r>
      <w:r w:rsidR="00F64292" w:rsidRPr="004A6CF8">
        <w:rPr>
          <w:rFonts w:ascii="Times New Roman" w:hAnsi="Times New Roman" w:cs="Times New Roman"/>
          <w:sz w:val="20"/>
          <w:szCs w:val="20"/>
          <w:lang w:val="en-GB"/>
        </w:rPr>
        <w:t>including</w:t>
      </w:r>
      <w:r w:rsidR="00536564" w:rsidRPr="004A6CF8">
        <w:rPr>
          <w:rFonts w:ascii="Times New Roman" w:hAnsi="Times New Roman" w:cs="Times New Roman"/>
          <w:sz w:val="20"/>
          <w:szCs w:val="20"/>
          <w:lang w:val="en-GB"/>
        </w:rPr>
        <w:t xml:space="preserve"> the</w:t>
      </w:r>
      <w:r w:rsidR="00CF19E9" w:rsidRPr="004A6CF8">
        <w:rPr>
          <w:rFonts w:ascii="Times New Roman" w:hAnsi="Times New Roman" w:cs="Times New Roman"/>
          <w:sz w:val="20"/>
          <w:szCs w:val="20"/>
          <w:lang w:val="en-GB"/>
        </w:rPr>
        <w:t xml:space="preserve"> </w:t>
      </w:r>
      <w:r w:rsidR="00F64292" w:rsidRPr="004A6CF8">
        <w:rPr>
          <w:rFonts w:ascii="Times New Roman" w:hAnsi="Times New Roman" w:cs="Times New Roman"/>
          <w:sz w:val="20"/>
          <w:szCs w:val="20"/>
          <w:lang w:val="en-GB"/>
        </w:rPr>
        <w:t>source (</w:t>
      </w:r>
      <w:r w:rsidR="00CF19E9" w:rsidRPr="004A6CF8">
        <w:rPr>
          <w:rFonts w:ascii="Times New Roman" w:hAnsi="Times New Roman" w:cs="Times New Roman"/>
          <w:sz w:val="20"/>
          <w:szCs w:val="20"/>
          <w:lang w:val="en-GB"/>
        </w:rPr>
        <w:t>available</w:t>
      </w:r>
      <w:r w:rsidR="00F64292" w:rsidRPr="004A6CF8">
        <w:rPr>
          <w:rFonts w:ascii="Times New Roman" w:hAnsi="Times New Roman" w:cs="Times New Roman"/>
          <w:sz w:val="20"/>
          <w:szCs w:val="20"/>
          <w:lang w:val="en-GB"/>
        </w:rPr>
        <w:t>)</w:t>
      </w:r>
      <w:r w:rsidR="00CF19E9" w:rsidRPr="004A6CF8">
        <w:rPr>
          <w:rFonts w:ascii="Times New Roman" w:hAnsi="Times New Roman" w:cs="Times New Roman"/>
          <w:sz w:val="20"/>
          <w:szCs w:val="20"/>
          <w:lang w:val="en-GB"/>
        </w:rPr>
        <w:t xml:space="preserve"> information.</w:t>
      </w:r>
      <w:r w:rsidRPr="004A6CF8">
        <w:rPr>
          <w:rFonts w:ascii="Times New Roman" w:hAnsi="Times New Roman" w:cs="Times New Roman"/>
          <w:sz w:val="20"/>
          <w:szCs w:val="20"/>
          <w:lang w:val="en-GB"/>
        </w:rPr>
        <w:t xml:space="preserve"> </w:t>
      </w:r>
      <w:r w:rsidR="008A103D" w:rsidRPr="004A6CF8">
        <w:rPr>
          <w:rFonts w:ascii="Times New Roman" w:hAnsi="Times New Roman" w:cs="Times New Roman"/>
          <w:sz w:val="20"/>
          <w:szCs w:val="20"/>
          <w:lang w:val="en-GB"/>
        </w:rPr>
        <w:t>This</w:t>
      </w:r>
      <w:r w:rsidRPr="004A6CF8">
        <w:rPr>
          <w:rFonts w:ascii="Times New Roman" w:hAnsi="Times New Roman" w:cs="Times New Roman"/>
          <w:sz w:val="20"/>
          <w:szCs w:val="20"/>
          <w:lang w:val="en-GB"/>
        </w:rPr>
        <w:t xml:space="preserve"> way of presenting data </w:t>
      </w:r>
      <w:r w:rsidR="008A103D" w:rsidRPr="004A6CF8">
        <w:rPr>
          <w:rFonts w:ascii="Times New Roman" w:hAnsi="Times New Roman" w:cs="Times New Roman"/>
          <w:sz w:val="20"/>
          <w:szCs w:val="20"/>
          <w:lang w:val="en-GB"/>
        </w:rPr>
        <w:t xml:space="preserve">is however not always </w:t>
      </w:r>
      <w:r w:rsidR="00F64292" w:rsidRPr="004A6CF8">
        <w:rPr>
          <w:rFonts w:ascii="Times New Roman" w:hAnsi="Times New Roman" w:cs="Times New Roman"/>
          <w:sz w:val="20"/>
          <w:szCs w:val="20"/>
          <w:lang w:val="en-GB"/>
        </w:rPr>
        <w:t>possible</w:t>
      </w:r>
      <w:r w:rsidRPr="004A6CF8">
        <w:rPr>
          <w:rFonts w:ascii="Times New Roman" w:hAnsi="Times New Roman" w:cs="Times New Roman"/>
          <w:sz w:val="20"/>
          <w:szCs w:val="20"/>
          <w:lang w:val="en-GB"/>
        </w:rPr>
        <w:t xml:space="preserve">. Furthermore obtaining and </w:t>
      </w:r>
      <w:r w:rsidR="00A83341" w:rsidRPr="004A6CF8">
        <w:rPr>
          <w:rFonts w:ascii="Times New Roman" w:hAnsi="Times New Roman" w:cs="Times New Roman"/>
          <w:sz w:val="20"/>
          <w:szCs w:val="20"/>
          <w:lang w:val="en-GB"/>
        </w:rPr>
        <w:t xml:space="preserve">extracting data </w:t>
      </w:r>
      <w:r w:rsidR="008A103D" w:rsidRPr="004A6CF8">
        <w:rPr>
          <w:rFonts w:ascii="Times New Roman" w:hAnsi="Times New Roman" w:cs="Times New Roman"/>
          <w:sz w:val="20"/>
          <w:szCs w:val="20"/>
          <w:lang w:val="en-GB"/>
        </w:rPr>
        <w:t xml:space="preserve">in a presentable format useful </w:t>
      </w:r>
      <w:r w:rsidR="00536564" w:rsidRPr="004A6CF8">
        <w:rPr>
          <w:rFonts w:ascii="Times New Roman" w:hAnsi="Times New Roman" w:cs="Times New Roman"/>
          <w:sz w:val="20"/>
          <w:szCs w:val="20"/>
          <w:lang w:val="en-GB"/>
        </w:rPr>
        <w:t>for further i</w:t>
      </w:r>
      <w:r w:rsidR="008A103D" w:rsidRPr="004A6CF8">
        <w:rPr>
          <w:rFonts w:ascii="Times New Roman" w:hAnsi="Times New Roman" w:cs="Times New Roman"/>
          <w:sz w:val="20"/>
          <w:szCs w:val="20"/>
          <w:lang w:val="en-GB"/>
        </w:rPr>
        <w:t>nvestigation</w:t>
      </w:r>
      <w:r w:rsidRPr="004A6CF8">
        <w:rPr>
          <w:rFonts w:ascii="Times New Roman" w:hAnsi="Times New Roman" w:cs="Times New Roman"/>
          <w:sz w:val="20"/>
          <w:szCs w:val="20"/>
          <w:lang w:val="en-GB"/>
        </w:rPr>
        <w:t xml:space="preserve"> </w:t>
      </w:r>
      <w:r w:rsidR="00A83341" w:rsidRPr="004A6CF8">
        <w:rPr>
          <w:rFonts w:ascii="Times New Roman" w:hAnsi="Times New Roman" w:cs="Times New Roman"/>
          <w:sz w:val="20"/>
          <w:szCs w:val="20"/>
          <w:lang w:val="en-GB"/>
        </w:rPr>
        <w:t>may prove difficult/impossible</w:t>
      </w:r>
      <w:r w:rsidR="008A103D" w:rsidRPr="004A6CF8">
        <w:rPr>
          <w:rFonts w:ascii="Times New Roman" w:hAnsi="Times New Roman" w:cs="Times New Roman"/>
          <w:sz w:val="20"/>
          <w:szCs w:val="20"/>
          <w:lang w:val="en-GB"/>
        </w:rPr>
        <w:t>.</w:t>
      </w:r>
      <w:r w:rsidR="00536564" w:rsidRPr="004A6CF8">
        <w:rPr>
          <w:rFonts w:ascii="Times New Roman" w:hAnsi="Times New Roman" w:cs="Times New Roman"/>
          <w:sz w:val="20"/>
          <w:szCs w:val="20"/>
          <w:lang w:val="en-GB"/>
        </w:rPr>
        <w:t xml:space="preserve"> </w:t>
      </w:r>
    </w:p>
    <w:p w:rsidR="00FD021C" w:rsidRPr="004A6CF8" w:rsidRDefault="008A103D" w:rsidP="00D67ED9">
      <w:pPr>
        <w:spacing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 xml:space="preserve">The </w:t>
      </w:r>
      <w:r w:rsidR="00536564" w:rsidRPr="004A6CF8">
        <w:rPr>
          <w:rFonts w:ascii="Times New Roman" w:hAnsi="Times New Roman" w:cs="Times New Roman"/>
          <w:sz w:val="20"/>
          <w:szCs w:val="20"/>
          <w:lang w:val="en-GB"/>
        </w:rPr>
        <w:t xml:space="preserve">available </w:t>
      </w:r>
      <w:r w:rsidR="00A83341" w:rsidRPr="004A6CF8">
        <w:rPr>
          <w:rFonts w:ascii="Times New Roman" w:hAnsi="Times New Roman" w:cs="Times New Roman"/>
          <w:sz w:val="20"/>
          <w:szCs w:val="20"/>
          <w:lang w:val="en-GB"/>
        </w:rPr>
        <w:t xml:space="preserve">ATC </w:t>
      </w:r>
      <w:r w:rsidR="00CF19E9" w:rsidRPr="004A6CF8">
        <w:rPr>
          <w:rFonts w:ascii="Times New Roman" w:hAnsi="Times New Roman" w:cs="Times New Roman"/>
          <w:sz w:val="20"/>
          <w:szCs w:val="20"/>
          <w:lang w:val="en-GB"/>
        </w:rPr>
        <w:t>facilities</w:t>
      </w:r>
      <w:r w:rsidR="00536564" w:rsidRPr="004A6CF8">
        <w:rPr>
          <w:rFonts w:ascii="Times New Roman" w:hAnsi="Times New Roman" w:cs="Times New Roman"/>
          <w:sz w:val="20"/>
          <w:szCs w:val="20"/>
          <w:lang w:val="en-GB"/>
        </w:rPr>
        <w:t xml:space="preserve"> and equipment</w:t>
      </w:r>
      <w:r w:rsidR="00CF19E9" w:rsidRPr="004A6CF8">
        <w:rPr>
          <w:rFonts w:ascii="Times New Roman" w:hAnsi="Times New Roman" w:cs="Times New Roman"/>
          <w:sz w:val="20"/>
          <w:szCs w:val="20"/>
          <w:lang w:val="en-GB"/>
        </w:rPr>
        <w:t xml:space="preserve"> may not always be functional</w:t>
      </w:r>
      <w:r w:rsidRPr="004A6CF8">
        <w:rPr>
          <w:rFonts w:ascii="Times New Roman" w:hAnsi="Times New Roman" w:cs="Times New Roman"/>
          <w:sz w:val="20"/>
          <w:szCs w:val="20"/>
          <w:lang w:val="en-GB"/>
        </w:rPr>
        <w:t xml:space="preserve"> in an investigation</w:t>
      </w:r>
      <w:r w:rsidR="00CF19E9" w:rsidRPr="004A6CF8">
        <w:rPr>
          <w:rFonts w:ascii="Times New Roman" w:hAnsi="Times New Roman" w:cs="Times New Roman"/>
          <w:sz w:val="20"/>
          <w:szCs w:val="20"/>
          <w:lang w:val="en-GB"/>
        </w:rPr>
        <w:t xml:space="preserve">. </w:t>
      </w:r>
      <w:r w:rsidR="00633FB7" w:rsidRPr="004A6CF8">
        <w:rPr>
          <w:rFonts w:ascii="Times New Roman" w:hAnsi="Times New Roman" w:cs="Times New Roman"/>
          <w:sz w:val="20"/>
          <w:szCs w:val="20"/>
          <w:lang w:val="en-GB"/>
        </w:rPr>
        <w:t>The eq</w:t>
      </w:r>
      <w:r w:rsidR="00536564" w:rsidRPr="004A6CF8">
        <w:rPr>
          <w:rFonts w:ascii="Times New Roman" w:hAnsi="Times New Roman" w:cs="Times New Roman"/>
          <w:sz w:val="20"/>
          <w:szCs w:val="20"/>
          <w:lang w:val="en-GB"/>
        </w:rPr>
        <w:t xml:space="preserve">uipment available is </w:t>
      </w:r>
      <w:r w:rsidR="00A83341" w:rsidRPr="004A6CF8">
        <w:rPr>
          <w:rFonts w:ascii="Times New Roman" w:hAnsi="Times New Roman" w:cs="Times New Roman"/>
          <w:sz w:val="20"/>
          <w:szCs w:val="20"/>
          <w:lang w:val="en-GB"/>
        </w:rPr>
        <w:t>intended to support</w:t>
      </w:r>
      <w:r w:rsidR="00536564" w:rsidRPr="004A6CF8">
        <w:rPr>
          <w:rFonts w:ascii="Times New Roman" w:hAnsi="Times New Roman" w:cs="Times New Roman"/>
          <w:sz w:val="20"/>
          <w:szCs w:val="20"/>
          <w:lang w:val="en-GB"/>
        </w:rPr>
        <w:t xml:space="preserve"> air traffic services</w:t>
      </w:r>
      <w:r w:rsidR="007765AD" w:rsidRPr="004A6CF8">
        <w:rPr>
          <w:rFonts w:ascii="Times New Roman" w:hAnsi="Times New Roman" w:cs="Times New Roman"/>
          <w:sz w:val="20"/>
          <w:szCs w:val="20"/>
          <w:lang w:val="en-GB"/>
        </w:rPr>
        <w:t xml:space="preserve"> and </w:t>
      </w:r>
      <w:r w:rsidR="00633FB7" w:rsidRPr="004A6CF8">
        <w:rPr>
          <w:rFonts w:ascii="Times New Roman" w:hAnsi="Times New Roman" w:cs="Times New Roman"/>
          <w:sz w:val="20"/>
          <w:szCs w:val="20"/>
          <w:lang w:val="en-GB"/>
        </w:rPr>
        <w:t xml:space="preserve">not </w:t>
      </w:r>
      <w:r w:rsidR="00A83341" w:rsidRPr="004A6CF8">
        <w:rPr>
          <w:rFonts w:ascii="Times New Roman" w:hAnsi="Times New Roman" w:cs="Times New Roman"/>
          <w:sz w:val="20"/>
          <w:szCs w:val="20"/>
          <w:lang w:val="en-GB"/>
        </w:rPr>
        <w:t xml:space="preserve">as an aid to </w:t>
      </w:r>
      <w:r w:rsidR="00633FB7" w:rsidRPr="004A6CF8">
        <w:rPr>
          <w:rFonts w:ascii="Times New Roman" w:hAnsi="Times New Roman" w:cs="Times New Roman"/>
          <w:sz w:val="20"/>
          <w:szCs w:val="20"/>
          <w:lang w:val="en-GB"/>
        </w:rPr>
        <w:t xml:space="preserve">accident investigation. </w:t>
      </w:r>
      <w:r w:rsidR="00CF19E9" w:rsidRPr="004A6CF8">
        <w:rPr>
          <w:rFonts w:ascii="Times New Roman" w:hAnsi="Times New Roman" w:cs="Times New Roman"/>
          <w:sz w:val="20"/>
          <w:szCs w:val="20"/>
          <w:lang w:val="en-GB"/>
        </w:rPr>
        <w:t>I</w:t>
      </w:r>
      <w:r w:rsidR="00FD021C" w:rsidRPr="004A6CF8">
        <w:rPr>
          <w:rFonts w:ascii="Times New Roman" w:hAnsi="Times New Roman" w:cs="Times New Roman"/>
          <w:sz w:val="20"/>
          <w:szCs w:val="20"/>
          <w:lang w:val="en-GB"/>
        </w:rPr>
        <w:t xml:space="preserve">t is therefore </w:t>
      </w:r>
      <w:r w:rsidR="00633FB7" w:rsidRPr="004A6CF8">
        <w:rPr>
          <w:rFonts w:ascii="Times New Roman" w:hAnsi="Times New Roman" w:cs="Times New Roman"/>
          <w:sz w:val="20"/>
          <w:szCs w:val="20"/>
          <w:lang w:val="en-GB"/>
        </w:rPr>
        <w:t>worthwhile</w:t>
      </w:r>
      <w:r w:rsidR="00CF19E9" w:rsidRPr="004A6CF8">
        <w:rPr>
          <w:rFonts w:ascii="Times New Roman" w:hAnsi="Times New Roman" w:cs="Times New Roman"/>
          <w:sz w:val="20"/>
          <w:szCs w:val="20"/>
          <w:lang w:val="en-GB"/>
        </w:rPr>
        <w:t xml:space="preserve"> and more </w:t>
      </w:r>
      <w:r w:rsidR="00A83341" w:rsidRPr="004A6CF8">
        <w:rPr>
          <w:rFonts w:ascii="Times New Roman" w:hAnsi="Times New Roman" w:cs="Times New Roman"/>
          <w:sz w:val="20"/>
          <w:szCs w:val="20"/>
          <w:lang w:val="en-GB"/>
        </w:rPr>
        <w:t xml:space="preserve">informative </w:t>
      </w:r>
      <w:r w:rsidR="00FD021C" w:rsidRPr="004A6CF8">
        <w:rPr>
          <w:rFonts w:ascii="Times New Roman" w:hAnsi="Times New Roman" w:cs="Times New Roman"/>
          <w:sz w:val="20"/>
          <w:szCs w:val="20"/>
          <w:lang w:val="en-GB"/>
        </w:rPr>
        <w:t xml:space="preserve">to look at the total </w:t>
      </w:r>
      <w:r w:rsidR="009217BF" w:rsidRPr="004A6CF8">
        <w:rPr>
          <w:rFonts w:ascii="Times New Roman" w:hAnsi="Times New Roman" w:cs="Times New Roman"/>
          <w:sz w:val="20"/>
          <w:szCs w:val="20"/>
          <w:lang w:val="en-GB"/>
        </w:rPr>
        <w:t xml:space="preserve">recorded </w:t>
      </w:r>
      <w:r w:rsidR="00FD021C" w:rsidRPr="004A6CF8">
        <w:rPr>
          <w:rFonts w:ascii="Times New Roman" w:hAnsi="Times New Roman" w:cs="Times New Roman"/>
          <w:sz w:val="20"/>
          <w:szCs w:val="20"/>
          <w:lang w:val="en-GB"/>
        </w:rPr>
        <w:t xml:space="preserve">(raw) data. </w:t>
      </w:r>
      <w:r w:rsidR="00CF19E9" w:rsidRPr="004A6CF8">
        <w:rPr>
          <w:rFonts w:ascii="Times New Roman" w:hAnsi="Times New Roman" w:cs="Times New Roman"/>
          <w:sz w:val="20"/>
          <w:szCs w:val="20"/>
          <w:lang w:val="en-GB"/>
        </w:rPr>
        <w:t>Both the DSB and AAIU have developed in-house tools to transform the raw radar data to information useful for accident investigation.</w:t>
      </w:r>
      <w:r w:rsidR="009217BF" w:rsidRPr="004A6CF8">
        <w:rPr>
          <w:rFonts w:ascii="Times New Roman" w:hAnsi="Times New Roman" w:cs="Times New Roman"/>
          <w:sz w:val="20"/>
          <w:szCs w:val="20"/>
          <w:lang w:val="en-GB"/>
        </w:rPr>
        <w:t xml:space="preserve"> These tools are used to make </w:t>
      </w:r>
      <w:r w:rsidR="00A83341" w:rsidRPr="004A6CF8">
        <w:rPr>
          <w:rFonts w:ascii="Times New Roman" w:hAnsi="Times New Roman" w:cs="Times New Roman"/>
          <w:sz w:val="20"/>
          <w:szCs w:val="20"/>
          <w:lang w:val="en-GB"/>
        </w:rPr>
        <w:t>the third and most useful type of replay,</w:t>
      </w:r>
      <w:r w:rsidR="00A063C3" w:rsidRPr="004A6CF8">
        <w:rPr>
          <w:rFonts w:ascii="Times New Roman" w:hAnsi="Times New Roman" w:cs="Times New Roman"/>
          <w:sz w:val="20"/>
          <w:szCs w:val="20"/>
          <w:lang w:val="en-GB"/>
        </w:rPr>
        <w:t xml:space="preserve"> </w:t>
      </w:r>
      <w:r w:rsidR="009217BF" w:rsidRPr="004A6CF8">
        <w:rPr>
          <w:rFonts w:ascii="Times New Roman" w:hAnsi="Times New Roman" w:cs="Times New Roman"/>
          <w:sz w:val="20"/>
          <w:szCs w:val="20"/>
          <w:lang w:val="en-GB"/>
        </w:rPr>
        <w:t xml:space="preserve">an investigator replay. The goal of the investigator replay is to </w:t>
      </w:r>
      <w:r w:rsidR="00D611C4" w:rsidRPr="004A6CF8">
        <w:rPr>
          <w:rFonts w:ascii="Times New Roman" w:hAnsi="Times New Roman" w:cs="Times New Roman"/>
          <w:sz w:val="20"/>
          <w:szCs w:val="20"/>
          <w:lang w:val="en-GB"/>
        </w:rPr>
        <w:t>read and analyze the raw d</w:t>
      </w:r>
      <w:r w:rsidRPr="004A6CF8">
        <w:rPr>
          <w:rFonts w:ascii="Times New Roman" w:hAnsi="Times New Roman" w:cs="Times New Roman"/>
          <w:sz w:val="20"/>
          <w:szCs w:val="20"/>
          <w:lang w:val="en-GB"/>
        </w:rPr>
        <w:t>ata</w:t>
      </w:r>
      <w:r w:rsidR="00D611C4" w:rsidRPr="004A6CF8">
        <w:rPr>
          <w:rFonts w:ascii="Times New Roman" w:hAnsi="Times New Roman" w:cs="Times New Roman"/>
          <w:sz w:val="20"/>
          <w:szCs w:val="20"/>
          <w:lang w:val="en-GB"/>
        </w:rPr>
        <w:t>. This is in most cases data</w:t>
      </w:r>
      <w:r w:rsidRPr="004A6CF8">
        <w:rPr>
          <w:rFonts w:ascii="Times New Roman" w:hAnsi="Times New Roman" w:cs="Times New Roman"/>
          <w:sz w:val="20"/>
          <w:szCs w:val="20"/>
          <w:lang w:val="en-GB"/>
        </w:rPr>
        <w:t xml:space="preserve"> which was hidden </w:t>
      </w:r>
      <w:r w:rsidR="00D611C4" w:rsidRPr="004A6CF8">
        <w:rPr>
          <w:rFonts w:ascii="Times New Roman" w:hAnsi="Times New Roman" w:cs="Times New Roman"/>
          <w:sz w:val="20"/>
          <w:szCs w:val="20"/>
          <w:lang w:val="en-GB"/>
        </w:rPr>
        <w:t xml:space="preserve">by the tools used by the air traffic service provider and </w:t>
      </w:r>
      <w:r w:rsidRPr="004A6CF8">
        <w:rPr>
          <w:rFonts w:ascii="Times New Roman" w:hAnsi="Times New Roman" w:cs="Times New Roman"/>
          <w:sz w:val="20"/>
          <w:szCs w:val="20"/>
          <w:lang w:val="en-GB"/>
        </w:rPr>
        <w:t xml:space="preserve">may be </w:t>
      </w:r>
      <w:r w:rsidR="007549AF" w:rsidRPr="004A6CF8">
        <w:rPr>
          <w:rFonts w:ascii="Times New Roman" w:hAnsi="Times New Roman" w:cs="Times New Roman"/>
          <w:sz w:val="20"/>
          <w:szCs w:val="20"/>
          <w:lang w:val="en-GB"/>
        </w:rPr>
        <w:t xml:space="preserve">of most </w:t>
      </w:r>
      <w:r w:rsidRPr="004A6CF8">
        <w:rPr>
          <w:rFonts w:ascii="Times New Roman" w:hAnsi="Times New Roman" w:cs="Times New Roman"/>
          <w:sz w:val="20"/>
          <w:szCs w:val="20"/>
          <w:lang w:val="en-GB"/>
        </w:rPr>
        <w:t xml:space="preserve">use </w:t>
      </w:r>
      <w:r w:rsidR="007549AF" w:rsidRPr="004A6CF8">
        <w:rPr>
          <w:rFonts w:ascii="Times New Roman" w:hAnsi="Times New Roman" w:cs="Times New Roman"/>
          <w:sz w:val="20"/>
          <w:szCs w:val="20"/>
          <w:lang w:val="en-GB"/>
        </w:rPr>
        <w:t>to</w:t>
      </w:r>
      <w:r w:rsidRPr="004A6CF8">
        <w:rPr>
          <w:rFonts w:ascii="Times New Roman" w:hAnsi="Times New Roman" w:cs="Times New Roman"/>
          <w:sz w:val="20"/>
          <w:szCs w:val="20"/>
          <w:lang w:val="en-GB"/>
        </w:rPr>
        <w:t xml:space="preserve"> an investigation. </w:t>
      </w:r>
      <w:r w:rsidR="00CF19E9" w:rsidRPr="004A6CF8">
        <w:rPr>
          <w:rFonts w:ascii="Times New Roman" w:hAnsi="Times New Roman" w:cs="Times New Roman"/>
          <w:sz w:val="20"/>
          <w:szCs w:val="20"/>
          <w:lang w:val="en-GB"/>
        </w:rPr>
        <w:t xml:space="preserve"> </w:t>
      </w:r>
    </w:p>
    <w:p w:rsidR="004A6CF8" w:rsidRDefault="00336610" w:rsidP="00D67ED9">
      <w:pPr>
        <w:spacing w:line="240" w:lineRule="auto"/>
        <w:ind w:left="2124" w:hanging="2124"/>
        <w:rPr>
          <w:rFonts w:ascii="Times New Roman" w:hAnsi="Times New Roman" w:cs="Times New Roman"/>
          <w:sz w:val="20"/>
          <w:szCs w:val="20"/>
          <w:lang w:val="en-GB"/>
        </w:rPr>
      </w:pPr>
      <w:r w:rsidRPr="004A6CF8">
        <w:rPr>
          <w:rFonts w:ascii="Times New Roman" w:hAnsi="Times New Roman" w:cs="Times New Roman"/>
          <w:sz w:val="20"/>
          <w:szCs w:val="20"/>
          <w:lang w:val="en-GB"/>
        </w:rPr>
        <w:t>The different types of replay may be summarized as follows:</w:t>
      </w:r>
      <w:r w:rsidR="00FD021C" w:rsidRPr="004A6CF8">
        <w:rPr>
          <w:rFonts w:ascii="Times New Roman" w:hAnsi="Times New Roman" w:cs="Times New Roman"/>
          <w:sz w:val="20"/>
          <w:szCs w:val="20"/>
          <w:lang w:val="en-GB"/>
        </w:rPr>
        <w:t xml:space="preserve"> </w:t>
      </w:r>
    </w:p>
    <w:p w:rsidR="004A6CF8" w:rsidRPr="004A6CF8" w:rsidRDefault="00CF19E9" w:rsidP="00D67ED9">
      <w:pPr>
        <w:pStyle w:val="Lijstalinea"/>
        <w:numPr>
          <w:ilvl w:val="0"/>
          <w:numId w:val="11"/>
        </w:numPr>
        <w:spacing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Controller replay</w:t>
      </w:r>
      <w:r w:rsidRPr="004A6CF8">
        <w:rPr>
          <w:rFonts w:ascii="Times New Roman" w:hAnsi="Times New Roman" w:cs="Times New Roman"/>
          <w:sz w:val="20"/>
          <w:szCs w:val="20"/>
          <w:lang w:val="en-GB"/>
        </w:rPr>
        <w:tab/>
        <w:t xml:space="preserve">presentation of the radar data on a radar display as used by the controller. </w:t>
      </w:r>
    </w:p>
    <w:p w:rsidR="00CF19E9" w:rsidRPr="004A6CF8" w:rsidRDefault="00CF19E9" w:rsidP="00D67ED9">
      <w:pPr>
        <w:pStyle w:val="Lijstalinea"/>
        <w:numPr>
          <w:ilvl w:val="0"/>
          <w:numId w:val="11"/>
        </w:numPr>
        <w:spacing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 xml:space="preserve">Technical replay </w:t>
      </w:r>
      <w:r w:rsidRPr="004A6CF8">
        <w:rPr>
          <w:rFonts w:ascii="Times New Roman" w:hAnsi="Times New Roman" w:cs="Times New Roman"/>
          <w:sz w:val="20"/>
          <w:szCs w:val="20"/>
          <w:lang w:val="en-GB"/>
        </w:rPr>
        <w:tab/>
      </w:r>
      <w:r w:rsidR="004A6CF8" w:rsidRPr="004A6CF8">
        <w:rPr>
          <w:rFonts w:ascii="Times New Roman" w:hAnsi="Times New Roman" w:cs="Times New Roman"/>
          <w:sz w:val="20"/>
          <w:szCs w:val="20"/>
          <w:lang w:val="en-GB"/>
        </w:rPr>
        <w:tab/>
      </w:r>
      <w:r w:rsidRPr="004A6CF8">
        <w:rPr>
          <w:rFonts w:ascii="Times New Roman" w:hAnsi="Times New Roman" w:cs="Times New Roman"/>
          <w:sz w:val="20"/>
          <w:szCs w:val="20"/>
          <w:lang w:val="en-GB"/>
        </w:rPr>
        <w:t>replay of the recorded data using analyses and verification display.</w:t>
      </w:r>
    </w:p>
    <w:p w:rsidR="00CF19E9" w:rsidRPr="004A6CF8" w:rsidRDefault="00CF19E9" w:rsidP="00D67ED9">
      <w:pPr>
        <w:pStyle w:val="Lijstalinea"/>
        <w:numPr>
          <w:ilvl w:val="0"/>
          <w:numId w:val="11"/>
        </w:numPr>
        <w:spacing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Investigator replay</w:t>
      </w:r>
      <w:r w:rsidRPr="004A6CF8">
        <w:rPr>
          <w:rFonts w:ascii="Times New Roman" w:hAnsi="Times New Roman" w:cs="Times New Roman"/>
          <w:sz w:val="20"/>
          <w:szCs w:val="20"/>
          <w:lang w:val="en-GB"/>
        </w:rPr>
        <w:tab/>
        <w:t xml:space="preserve">raw analyses of the recorded </w:t>
      </w:r>
      <w:r w:rsidR="00296101" w:rsidRPr="004A6CF8">
        <w:rPr>
          <w:rFonts w:ascii="Times New Roman" w:hAnsi="Times New Roman" w:cs="Times New Roman"/>
          <w:sz w:val="20"/>
          <w:szCs w:val="20"/>
          <w:lang w:val="en-GB"/>
        </w:rPr>
        <w:t xml:space="preserve">unfiltered </w:t>
      </w:r>
      <w:r w:rsidRPr="004A6CF8">
        <w:rPr>
          <w:rFonts w:ascii="Times New Roman" w:hAnsi="Times New Roman" w:cs="Times New Roman"/>
          <w:sz w:val="20"/>
          <w:szCs w:val="20"/>
          <w:lang w:val="en-GB"/>
        </w:rPr>
        <w:t xml:space="preserve">data </w:t>
      </w:r>
      <w:r w:rsidR="00296101" w:rsidRPr="004A6CF8">
        <w:rPr>
          <w:rFonts w:ascii="Times New Roman" w:hAnsi="Times New Roman" w:cs="Times New Roman"/>
          <w:sz w:val="20"/>
          <w:szCs w:val="20"/>
          <w:lang w:val="en-GB"/>
        </w:rPr>
        <w:t xml:space="preserve">which is than </w:t>
      </w:r>
      <w:r w:rsidRPr="004A6CF8">
        <w:rPr>
          <w:rFonts w:ascii="Times New Roman" w:hAnsi="Times New Roman" w:cs="Times New Roman"/>
          <w:sz w:val="20"/>
          <w:szCs w:val="20"/>
          <w:lang w:val="en-GB"/>
        </w:rPr>
        <w:t xml:space="preserve">displayed </w:t>
      </w:r>
    </w:p>
    <w:p w:rsidR="00F935EA" w:rsidRPr="004A6CF8" w:rsidRDefault="00F935EA" w:rsidP="00D67ED9">
      <w:pPr>
        <w:spacing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 xml:space="preserve">Remember that Investigators will be working with raw data formats that the users, even the technical personnel like surveillance engineers, will probably never have seen </w:t>
      </w:r>
      <w:r w:rsidR="00F0562C" w:rsidRPr="004A6CF8">
        <w:rPr>
          <w:rFonts w:ascii="Times New Roman" w:hAnsi="Times New Roman" w:cs="Times New Roman"/>
          <w:sz w:val="20"/>
          <w:szCs w:val="20"/>
          <w:lang w:val="en-GB"/>
        </w:rPr>
        <w:t>or worked with</w:t>
      </w:r>
      <w:r w:rsidRPr="004A6CF8">
        <w:rPr>
          <w:rFonts w:ascii="Times New Roman" w:hAnsi="Times New Roman" w:cs="Times New Roman"/>
          <w:sz w:val="20"/>
          <w:szCs w:val="20"/>
          <w:lang w:val="en-GB"/>
        </w:rPr>
        <w:t>. This can become an issue when</w:t>
      </w:r>
      <w:r w:rsidR="0076126B" w:rsidRPr="004A6CF8">
        <w:rPr>
          <w:rFonts w:ascii="Times New Roman" w:hAnsi="Times New Roman" w:cs="Times New Roman"/>
          <w:sz w:val="20"/>
          <w:szCs w:val="20"/>
          <w:lang w:val="en-GB"/>
        </w:rPr>
        <w:t xml:space="preserve"> the Investiga</w:t>
      </w:r>
      <w:r w:rsidRPr="004A6CF8">
        <w:rPr>
          <w:rFonts w:ascii="Times New Roman" w:hAnsi="Times New Roman" w:cs="Times New Roman"/>
          <w:sz w:val="20"/>
          <w:szCs w:val="20"/>
          <w:lang w:val="en-GB"/>
        </w:rPr>
        <w:t xml:space="preserve">tor seeks clarification regarding the data. For example, during an Irish investigation a </w:t>
      </w:r>
      <w:r w:rsidR="005B1F6B" w:rsidRPr="004A6CF8">
        <w:rPr>
          <w:rFonts w:ascii="Times New Roman" w:hAnsi="Times New Roman" w:cs="Times New Roman"/>
          <w:sz w:val="20"/>
          <w:szCs w:val="20"/>
          <w:lang w:val="en-GB"/>
        </w:rPr>
        <w:t>clarification was sought as to whether the recorder altitude data in ASTERIX Cat 30 was corrected for pressure on the day.</w:t>
      </w:r>
      <w:r w:rsidR="0076126B" w:rsidRPr="004A6CF8">
        <w:rPr>
          <w:rFonts w:ascii="Times New Roman" w:hAnsi="Times New Roman" w:cs="Times New Roman"/>
          <w:sz w:val="20"/>
          <w:szCs w:val="20"/>
          <w:lang w:val="en-GB"/>
        </w:rPr>
        <w:t xml:space="preserve"> Confirmation was received that the data was indeed corrected for prevailing pressure. However, further analysis by the investigation revealed that the data was based on standard. When this was thoroughly explored it emerged that the data as presented to the controller is corrected for prevailing pressure but the data as recorde</w:t>
      </w:r>
      <w:r w:rsidR="000A4372">
        <w:rPr>
          <w:rFonts w:ascii="Times New Roman" w:hAnsi="Times New Roman" w:cs="Times New Roman"/>
          <w:sz w:val="20"/>
          <w:szCs w:val="20"/>
          <w:lang w:val="en-GB"/>
        </w:rPr>
        <w:t>d is based on standard pressure,</w:t>
      </w:r>
      <w:r w:rsidR="0076126B" w:rsidRPr="004A6CF8">
        <w:rPr>
          <w:rFonts w:ascii="Times New Roman" w:hAnsi="Times New Roman" w:cs="Times New Roman"/>
          <w:sz w:val="20"/>
          <w:szCs w:val="20"/>
          <w:lang w:val="en-GB"/>
        </w:rPr>
        <w:t xml:space="preserve"> another example of the difference between  the controller’s view and the investigator’s view.</w:t>
      </w:r>
    </w:p>
    <w:p w:rsidR="00F0562C" w:rsidRPr="004A6CF8" w:rsidRDefault="000B1E90" w:rsidP="00D67ED9">
      <w:pPr>
        <w:spacing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A key advantage of</w:t>
      </w:r>
      <w:r w:rsidR="00F0562C" w:rsidRPr="004A6CF8">
        <w:rPr>
          <w:rFonts w:ascii="Times New Roman" w:hAnsi="Times New Roman" w:cs="Times New Roman"/>
          <w:sz w:val="20"/>
          <w:szCs w:val="20"/>
          <w:lang w:val="en-GB"/>
        </w:rPr>
        <w:t xml:space="preserve"> ASTERIX data is that many of the categories provide data </w:t>
      </w:r>
      <w:r w:rsidRPr="004A6CF8">
        <w:rPr>
          <w:rFonts w:ascii="Times New Roman" w:hAnsi="Times New Roman" w:cs="Times New Roman"/>
          <w:sz w:val="20"/>
          <w:szCs w:val="20"/>
          <w:lang w:val="en-GB"/>
        </w:rPr>
        <w:t xml:space="preserve">from multiple, geographically remote radar sensors </w:t>
      </w:r>
      <w:r w:rsidR="00F0562C" w:rsidRPr="004A6CF8">
        <w:rPr>
          <w:rFonts w:ascii="Times New Roman" w:hAnsi="Times New Roman" w:cs="Times New Roman"/>
          <w:sz w:val="20"/>
          <w:szCs w:val="20"/>
          <w:lang w:val="en-GB"/>
        </w:rPr>
        <w:t xml:space="preserve">in an X-Y Cartesian co-ordinate system referenced to a selected system origin. </w:t>
      </w:r>
      <w:r w:rsidR="007549AF" w:rsidRPr="004A6CF8">
        <w:rPr>
          <w:rFonts w:ascii="Times New Roman" w:hAnsi="Times New Roman" w:cs="Times New Roman"/>
          <w:sz w:val="20"/>
          <w:szCs w:val="20"/>
          <w:lang w:val="en-GB"/>
        </w:rPr>
        <w:t xml:space="preserve">And as a Cartesian co-ordinate system it is amenable to calculation using simpler formulae than those required for manipulating latitude/longitude co-ordinates. </w:t>
      </w:r>
      <w:r w:rsidRPr="004A6CF8">
        <w:rPr>
          <w:rFonts w:ascii="Times New Roman" w:hAnsi="Times New Roman" w:cs="Times New Roman"/>
          <w:sz w:val="20"/>
          <w:szCs w:val="20"/>
          <w:lang w:val="en-GB"/>
        </w:rPr>
        <w:t xml:space="preserve">The </w:t>
      </w:r>
      <w:r w:rsidR="007549AF" w:rsidRPr="004A6CF8">
        <w:rPr>
          <w:rFonts w:ascii="Times New Roman" w:hAnsi="Times New Roman" w:cs="Times New Roman"/>
          <w:sz w:val="20"/>
          <w:szCs w:val="20"/>
          <w:lang w:val="en-GB"/>
        </w:rPr>
        <w:t xml:space="preserve">Cartesian </w:t>
      </w:r>
      <w:r w:rsidRPr="004A6CF8">
        <w:rPr>
          <w:rFonts w:ascii="Times New Roman" w:hAnsi="Times New Roman" w:cs="Times New Roman"/>
          <w:sz w:val="20"/>
          <w:szCs w:val="20"/>
          <w:lang w:val="en-GB"/>
        </w:rPr>
        <w:t xml:space="preserve">origin can be chosen to best suit the </w:t>
      </w:r>
      <w:r w:rsidR="00860DF2" w:rsidRPr="004A6CF8">
        <w:rPr>
          <w:rFonts w:ascii="Times New Roman" w:hAnsi="Times New Roman" w:cs="Times New Roman"/>
          <w:sz w:val="20"/>
          <w:szCs w:val="20"/>
          <w:lang w:val="en-GB"/>
        </w:rPr>
        <w:t>s</w:t>
      </w:r>
      <w:r w:rsidRPr="004A6CF8">
        <w:rPr>
          <w:rFonts w:ascii="Times New Roman" w:hAnsi="Times New Roman" w:cs="Times New Roman"/>
          <w:sz w:val="20"/>
          <w:szCs w:val="20"/>
          <w:lang w:val="en-GB"/>
        </w:rPr>
        <w:t>ystem designers objecti</w:t>
      </w:r>
      <w:r w:rsidR="00860DF2" w:rsidRPr="004A6CF8">
        <w:rPr>
          <w:rFonts w:ascii="Times New Roman" w:hAnsi="Times New Roman" w:cs="Times New Roman"/>
          <w:sz w:val="20"/>
          <w:szCs w:val="20"/>
          <w:lang w:val="en-GB"/>
        </w:rPr>
        <w:t>v</w:t>
      </w:r>
      <w:r w:rsidRPr="004A6CF8">
        <w:rPr>
          <w:rFonts w:ascii="Times New Roman" w:hAnsi="Times New Roman" w:cs="Times New Roman"/>
          <w:sz w:val="20"/>
          <w:szCs w:val="20"/>
          <w:lang w:val="en-GB"/>
        </w:rPr>
        <w:t xml:space="preserve">es, for example the origin for the </w:t>
      </w:r>
      <w:r w:rsidR="00860DF2" w:rsidRPr="004A6CF8">
        <w:rPr>
          <w:rFonts w:ascii="Times New Roman" w:hAnsi="Times New Roman" w:cs="Times New Roman"/>
          <w:sz w:val="20"/>
          <w:szCs w:val="20"/>
          <w:lang w:val="en-GB"/>
        </w:rPr>
        <w:t>ASTERIX</w:t>
      </w:r>
      <w:r w:rsidRPr="004A6CF8">
        <w:rPr>
          <w:rFonts w:ascii="Times New Roman" w:hAnsi="Times New Roman" w:cs="Times New Roman"/>
          <w:sz w:val="20"/>
          <w:szCs w:val="20"/>
          <w:lang w:val="en-GB"/>
        </w:rPr>
        <w:t xml:space="preserve"> data used at Shannon Airport is actually based at 53N 15W (in the </w:t>
      </w:r>
      <w:r w:rsidR="007549AF" w:rsidRPr="004A6CF8">
        <w:rPr>
          <w:rFonts w:ascii="Times New Roman" w:hAnsi="Times New Roman" w:cs="Times New Roman"/>
          <w:sz w:val="20"/>
          <w:szCs w:val="20"/>
          <w:lang w:val="en-GB"/>
        </w:rPr>
        <w:t>A</w:t>
      </w:r>
      <w:r w:rsidRPr="004A6CF8">
        <w:rPr>
          <w:rFonts w:ascii="Times New Roman" w:hAnsi="Times New Roman" w:cs="Times New Roman"/>
          <w:sz w:val="20"/>
          <w:szCs w:val="20"/>
          <w:lang w:val="en-GB"/>
        </w:rPr>
        <w:t xml:space="preserve">tlantic </w:t>
      </w:r>
      <w:r w:rsidR="007549AF" w:rsidRPr="004A6CF8">
        <w:rPr>
          <w:rFonts w:ascii="Times New Roman" w:hAnsi="Times New Roman" w:cs="Times New Roman"/>
          <w:sz w:val="20"/>
          <w:szCs w:val="20"/>
          <w:lang w:val="en-GB"/>
        </w:rPr>
        <w:t>Ocean</w:t>
      </w:r>
      <w:r w:rsidRPr="004A6CF8">
        <w:rPr>
          <w:rFonts w:ascii="Times New Roman" w:hAnsi="Times New Roman" w:cs="Times New Roman"/>
          <w:sz w:val="20"/>
          <w:szCs w:val="20"/>
          <w:lang w:val="en-GB"/>
        </w:rPr>
        <w:t xml:space="preserve">) to facilitate maximal tracking of transatlantic traffic. </w:t>
      </w:r>
    </w:p>
    <w:p w:rsidR="00F0562C" w:rsidRPr="004A6CF8" w:rsidRDefault="00F0562C" w:rsidP="00D67ED9">
      <w:pPr>
        <w:spacing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lastRenderedPageBreak/>
        <w:t>A fundamental tenet of the ASTERIX format is t</w:t>
      </w:r>
      <w:r w:rsidR="00AC6E89" w:rsidRPr="004A6CF8">
        <w:rPr>
          <w:rFonts w:ascii="Times New Roman" w:hAnsi="Times New Roman" w:cs="Times New Roman"/>
          <w:sz w:val="20"/>
          <w:szCs w:val="20"/>
          <w:lang w:val="en-GB"/>
        </w:rPr>
        <w:t>hat each participating country</w:t>
      </w:r>
      <w:r w:rsidRPr="004A6CF8">
        <w:rPr>
          <w:rFonts w:ascii="Times New Roman" w:hAnsi="Times New Roman" w:cs="Times New Roman"/>
          <w:sz w:val="20"/>
          <w:szCs w:val="20"/>
          <w:lang w:val="en-GB"/>
        </w:rPr>
        <w:t xml:space="preserve"> </w:t>
      </w:r>
      <w:r w:rsidR="00AC6E89" w:rsidRPr="004A6CF8">
        <w:rPr>
          <w:rFonts w:ascii="Times New Roman" w:hAnsi="Times New Roman" w:cs="Times New Roman"/>
          <w:sz w:val="20"/>
          <w:szCs w:val="20"/>
          <w:lang w:val="en-GB"/>
        </w:rPr>
        <w:t>is</w:t>
      </w:r>
      <w:r w:rsidRPr="004A6CF8">
        <w:rPr>
          <w:rFonts w:ascii="Times New Roman" w:hAnsi="Times New Roman" w:cs="Times New Roman"/>
          <w:sz w:val="20"/>
          <w:szCs w:val="20"/>
          <w:lang w:val="en-GB"/>
        </w:rPr>
        <w:t xml:space="preserve"> assigned a specific nationality code known as a </w:t>
      </w:r>
      <w:r w:rsidR="007549AF" w:rsidRPr="004A6CF8">
        <w:rPr>
          <w:rFonts w:ascii="Times New Roman" w:hAnsi="Times New Roman" w:cs="Times New Roman"/>
          <w:sz w:val="20"/>
          <w:szCs w:val="20"/>
          <w:lang w:val="en-GB"/>
        </w:rPr>
        <w:t>System Area Code (</w:t>
      </w:r>
      <w:r w:rsidRPr="004A6CF8">
        <w:rPr>
          <w:rFonts w:ascii="Times New Roman" w:hAnsi="Times New Roman" w:cs="Times New Roman"/>
          <w:sz w:val="20"/>
          <w:szCs w:val="20"/>
          <w:lang w:val="en-GB"/>
        </w:rPr>
        <w:t xml:space="preserve">SAC. This code can be very useful when reading the data. However, both Dutch and Irish Investigations have encountered data where the SAC code is not correctly coded as per the ASTERIX specification. </w:t>
      </w:r>
      <w:r w:rsidR="007549AF" w:rsidRPr="004A6CF8">
        <w:rPr>
          <w:rFonts w:ascii="Times New Roman" w:hAnsi="Times New Roman" w:cs="Times New Roman"/>
          <w:sz w:val="20"/>
          <w:szCs w:val="20"/>
          <w:lang w:val="en-GB"/>
        </w:rPr>
        <w:t xml:space="preserve">For example, ASTRIX Cat 10 data at Dublin Airport is recorded with a SAC code of 114 (Hex 72) which is Ireland’s assigned SAC code. But the Cat 10 </w:t>
      </w:r>
      <w:r w:rsidR="002A44AB" w:rsidRPr="004A6CF8">
        <w:rPr>
          <w:rFonts w:ascii="Times New Roman" w:hAnsi="Times New Roman" w:cs="Times New Roman"/>
          <w:sz w:val="20"/>
          <w:szCs w:val="20"/>
          <w:lang w:val="en-GB"/>
        </w:rPr>
        <w:t>specification</w:t>
      </w:r>
      <w:r w:rsidR="007549AF" w:rsidRPr="004A6CF8">
        <w:rPr>
          <w:rFonts w:ascii="Times New Roman" w:hAnsi="Times New Roman" w:cs="Times New Roman"/>
          <w:sz w:val="20"/>
          <w:szCs w:val="20"/>
          <w:lang w:val="en-GB"/>
        </w:rPr>
        <w:t xml:space="preserve"> stipulates that for local flows a SAC c</w:t>
      </w:r>
      <w:r w:rsidR="002A44AB" w:rsidRPr="004A6CF8">
        <w:rPr>
          <w:rFonts w:ascii="Times New Roman" w:hAnsi="Times New Roman" w:cs="Times New Roman"/>
          <w:sz w:val="20"/>
          <w:szCs w:val="20"/>
          <w:lang w:val="en-GB"/>
        </w:rPr>
        <w:t>o</w:t>
      </w:r>
      <w:r w:rsidR="007549AF" w:rsidRPr="004A6CF8">
        <w:rPr>
          <w:rFonts w:ascii="Times New Roman" w:hAnsi="Times New Roman" w:cs="Times New Roman"/>
          <w:sz w:val="20"/>
          <w:szCs w:val="20"/>
          <w:lang w:val="en-GB"/>
        </w:rPr>
        <w:t xml:space="preserve">de of Hex 00 should be used. </w:t>
      </w:r>
      <w:r w:rsidR="000B1E90" w:rsidRPr="004A6CF8">
        <w:rPr>
          <w:rFonts w:ascii="Times New Roman" w:hAnsi="Times New Roman" w:cs="Times New Roman"/>
          <w:sz w:val="20"/>
          <w:szCs w:val="20"/>
          <w:lang w:val="en-GB"/>
        </w:rPr>
        <w:t>So for investigators faced</w:t>
      </w:r>
      <w:r w:rsidR="00AC6E89" w:rsidRPr="004A6CF8">
        <w:rPr>
          <w:rFonts w:ascii="Times New Roman" w:hAnsi="Times New Roman" w:cs="Times New Roman"/>
          <w:sz w:val="20"/>
          <w:szCs w:val="20"/>
          <w:lang w:val="en-GB"/>
        </w:rPr>
        <w:t xml:space="preserve"> with reading ASTERIX data</w:t>
      </w:r>
      <w:r w:rsidR="000B1E90" w:rsidRPr="004A6CF8">
        <w:rPr>
          <w:rFonts w:ascii="Times New Roman" w:hAnsi="Times New Roman" w:cs="Times New Roman"/>
          <w:sz w:val="20"/>
          <w:szCs w:val="20"/>
          <w:lang w:val="en-GB"/>
        </w:rPr>
        <w:t>,</w:t>
      </w:r>
      <w:r w:rsidR="00AC6E89" w:rsidRPr="004A6CF8">
        <w:rPr>
          <w:rFonts w:ascii="Times New Roman" w:hAnsi="Times New Roman" w:cs="Times New Roman"/>
          <w:sz w:val="20"/>
          <w:szCs w:val="20"/>
          <w:lang w:val="en-GB"/>
        </w:rPr>
        <w:t xml:space="preserve"> it is a good idea to explore the data in the first instance using a hexadecimal byte reader.</w:t>
      </w:r>
    </w:p>
    <w:p w:rsidR="00A342D6" w:rsidRPr="004A6CF8" w:rsidRDefault="00F5388F" w:rsidP="00D67ED9">
      <w:pPr>
        <w:spacing w:line="240" w:lineRule="auto"/>
        <w:rPr>
          <w:rFonts w:ascii="Times New Roman" w:hAnsi="Times New Roman" w:cs="Times New Roman"/>
          <w:b/>
          <w:sz w:val="20"/>
          <w:szCs w:val="20"/>
          <w:u w:val="single"/>
          <w:lang w:val="en-GB"/>
        </w:rPr>
      </w:pPr>
      <w:r w:rsidRPr="004A6CF8">
        <w:rPr>
          <w:rFonts w:ascii="Times New Roman" w:hAnsi="Times New Roman" w:cs="Times New Roman"/>
          <w:b/>
          <w:sz w:val="20"/>
          <w:szCs w:val="20"/>
          <w:u w:val="single"/>
          <w:lang w:val="en-GB"/>
        </w:rPr>
        <w:t>D</w:t>
      </w:r>
      <w:r w:rsidR="008A103D" w:rsidRPr="004A6CF8">
        <w:rPr>
          <w:rFonts w:ascii="Times New Roman" w:hAnsi="Times New Roman" w:cs="Times New Roman"/>
          <w:b/>
          <w:sz w:val="20"/>
          <w:szCs w:val="20"/>
          <w:u w:val="single"/>
          <w:lang w:val="en-GB"/>
        </w:rPr>
        <w:t>ata</w:t>
      </w:r>
      <w:r w:rsidRPr="004A6CF8">
        <w:rPr>
          <w:rFonts w:ascii="Times New Roman" w:hAnsi="Times New Roman" w:cs="Times New Roman"/>
          <w:b/>
          <w:sz w:val="20"/>
          <w:szCs w:val="20"/>
          <w:u w:val="single"/>
          <w:lang w:val="en-GB"/>
        </w:rPr>
        <w:t xml:space="preserve"> </w:t>
      </w:r>
      <w:r w:rsidR="00CD3D88" w:rsidRPr="004A6CF8">
        <w:rPr>
          <w:rFonts w:ascii="Times New Roman" w:hAnsi="Times New Roman" w:cs="Times New Roman"/>
          <w:b/>
          <w:sz w:val="20"/>
          <w:szCs w:val="20"/>
          <w:u w:val="single"/>
          <w:lang w:val="en-GB"/>
        </w:rPr>
        <w:t xml:space="preserve">recording and </w:t>
      </w:r>
      <w:r w:rsidRPr="004A6CF8">
        <w:rPr>
          <w:rFonts w:ascii="Times New Roman" w:hAnsi="Times New Roman" w:cs="Times New Roman"/>
          <w:b/>
          <w:sz w:val="20"/>
          <w:szCs w:val="20"/>
          <w:u w:val="single"/>
          <w:lang w:val="en-GB"/>
        </w:rPr>
        <w:t>acquisition</w:t>
      </w:r>
    </w:p>
    <w:p w:rsidR="008E420F" w:rsidRPr="004A6CF8" w:rsidRDefault="00825358" w:rsidP="00D67ED9">
      <w:pPr>
        <w:spacing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The recording of r</w:t>
      </w:r>
      <w:r w:rsidR="008E420F" w:rsidRPr="004A6CF8">
        <w:rPr>
          <w:rFonts w:ascii="Times New Roman" w:hAnsi="Times New Roman" w:cs="Times New Roman"/>
          <w:sz w:val="20"/>
          <w:szCs w:val="20"/>
          <w:lang w:val="en-GB"/>
        </w:rPr>
        <w:t xml:space="preserve">adar </w:t>
      </w:r>
      <w:r w:rsidRPr="004A6CF8">
        <w:rPr>
          <w:rFonts w:ascii="Times New Roman" w:hAnsi="Times New Roman" w:cs="Times New Roman"/>
          <w:sz w:val="20"/>
          <w:szCs w:val="20"/>
          <w:lang w:val="en-GB"/>
        </w:rPr>
        <w:t xml:space="preserve">data </w:t>
      </w:r>
      <w:r w:rsidR="008E420F" w:rsidRPr="004A6CF8">
        <w:rPr>
          <w:rFonts w:ascii="Times New Roman" w:hAnsi="Times New Roman" w:cs="Times New Roman"/>
          <w:sz w:val="20"/>
          <w:szCs w:val="20"/>
          <w:lang w:val="en-GB"/>
        </w:rPr>
        <w:t>is detailed by</w:t>
      </w:r>
      <w:r w:rsidR="005E13A2" w:rsidRPr="004A6CF8">
        <w:rPr>
          <w:rFonts w:ascii="Times New Roman" w:hAnsi="Times New Roman" w:cs="Times New Roman"/>
          <w:sz w:val="20"/>
          <w:szCs w:val="20"/>
          <w:lang w:val="en-GB"/>
        </w:rPr>
        <w:t xml:space="preserve"> </w:t>
      </w:r>
      <w:r w:rsidRPr="004A6CF8">
        <w:rPr>
          <w:rFonts w:ascii="Times New Roman" w:hAnsi="Times New Roman" w:cs="Times New Roman"/>
          <w:sz w:val="20"/>
          <w:szCs w:val="20"/>
          <w:lang w:val="en-GB"/>
        </w:rPr>
        <w:t>the International Civil Aviation Organization (ICAO) in ANNEX 11. H</w:t>
      </w:r>
      <w:r w:rsidR="005E13A2" w:rsidRPr="004A6CF8">
        <w:rPr>
          <w:rFonts w:ascii="Times New Roman" w:hAnsi="Times New Roman" w:cs="Times New Roman"/>
          <w:sz w:val="20"/>
          <w:szCs w:val="20"/>
          <w:lang w:val="en-GB"/>
        </w:rPr>
        <w:t>istorically it was</w:t>
      </w:r>
      <w:r w:rsidRPr="004A6CF8">
        <w:rPr>
          <w:rFonts w:ascii="Times New Roman" w:hAnsi="Times New Roman" w:cs="Times New Roman"/>
          <w:sz w:val="20"/>
          <w:szCs w:val="20"/>
          <w:lang w:val="en-GB"/>
        </w:rPr>
        <w:t xml:space="preserve"> </w:t>
      </w:r>
      <w:r w:rsidR="008E420F" w:rsidRPr="004A6CF8">
        <w:rPr>
          <w:rFonts w:ascii="Times New Roman" w:hAnsi="Times New Roman" w:cs="Times New Roman"/>
          <w:sz w:val="20"/>
          <w:szCs w:val="20"/>
          <w:lang w:val="en-GB"/>
        </w:rPr>
        <w:t>recommend</w:t>
      </w:r>
      <w:r w:rsidRPr="004A6CF8">
        <w:rPr>
          <w:rFonts w:ascii="Times New Roman" w:hAnsi="Times New Roman" w:cs="Times New Roman"/>
          <w:sz w:val="20"/>
          <w:szCs w:val="20"/>
          <w:lang w:val="en-GB"/>
        </w:rPr>
        <w:t xml:space="preserve">ed </w:t>
      </w:r>
      <w:r w:rsidR="005E13A2" w:rsidRPr="004A6CF8">
        <w:rPr>
          <w:rFonts w:ascii="Times New Roman" w:hAnsi="Times New Roman" w:cs="Times New Roman"/>
          <w:sz w:val="20"/>
          <w:szCs w:val="20"/>
          <w:lang w:val="en-GB"/>
        </w:rPr>
        <w:t xml:space="preserve">to record </w:t>
      </w:r>
      <w:r w:rsidR="008E420F" w:rsidRPr="004A6CF8">
        <w:rPr>
          <w:rFonts w:ascii="Times New Roman" w:hAnsi="Times New Roman" w:cs="Times New Roman"/>
          <w:sz w:val="20"/>
          <w:szCs w:val="20"/>
          <w:lang w:val="en-GB"/>
        </w:rPr>
        <w:t>surveillance data from primary and secondary radar equipment</w:t>
      </w:r>
      <w:r w:rsidR="005E13A2" w:rsidRPr="004A6CF8">
        <w:rPr>
          <w:rFonts w:ascii="Times New Roman" w:hAnsi="Times New Roman" w:cs="Times New Roman"/>
          <w:sz w:val="20"/>
          <w:szCs w:val="20"/>
          <w:lang w:val="en-GB"/>
        </w:rPr>
        <w:t xml:space="preserve">. Furthermore it was recommended </w:t>
      </w:r>
      <w:r w:rsidR="008E420F" w:rsidRPr="004A6CF8">
        <w:rPr>
          <w:rFonts w:ascii="Times New Roman" w:hAnsi="Times New Roman" w:cs="Times New Roman"/>
          <w:sz w:val="20"/>
          <w:szCs w:val="20"/>
          <w:lang w:val="en-GB"/>
        </w:rPr>
        <w:t xml:space="preserve">that recordings should be retained for a minimum 14 days. </w:t>
      </w:r>
      <w:r w:rsidRPr="004A6CF8">
        <w:rPr>
          <w:rFonts w:ascii="Times New Roman" w:hAnsi="Times New Roman" w:cs="Times New Roman"/>
          <w:sz w:val="20"/>
          <w:szCs w:val="20"/>
          <w:lang w:val="en-GB"/>
        </w:rPr>
        <w:t xml:space="preserve">ICAO has </w:t>
      </w:r>
      <w:r w:rsidR="008E420F" w:rsidRPr="004A6CF8">
        <w:rPr>
          <w:rFonts w:ascii="Times New Roman" w:hAnsi="Times New Roman" w:cs="Times New Roman"/>
          <w:sz w:val="20"/>
          <w:szCs w:val="20"/>
          <w:lang w:val="en-GB"/>
        </w:rPr>
        <w:t>specifie</w:t>
      </w:r>
      <w:r w:rsidRPr="004A6CF8">
        <w:rPr>
          <w:rFonts w:ascii="Times New Roman" w:hAnsi="Times New Roman" w:cs="Times New Roman"/>
          <w:sz w:val="20"/>
          <w:szCs w:val="20"/>
          <w:lang w:val="en-GB"/>
        </w:rPr>
        <w:t>d</w:t>
      </w:r>
      <w:r w:rsidR="008E420F" w:rsidRPr="004A6CF8">
        <w:rPr>
          <w:rFonts w:ascii="Times New Roman" w:hAnsi="Times New Roman" w:cs="Times New Roman"/>
          <w:sz w:val="20"/>
          <w:szCs w:val="20"/>
          <w:lang w:val="en-GB"/>
        </w:rPr>
        <w:t xml:space="preserve"> </w:t>
      </w:r>
      <w:r w:rsidRPr="004A6CF8">
        <w:rPr>
          <w:rFonts w:ascii="Times New Roman" w:hAnsi="Times New Roman" w:cs="Times New Roman"/>
          <w:sz w:val="20"/>
          <w:szCs w:val="20"/>
          <w:lang w:val="en-GB"/>
        </w:rPr>
        <w:t xml:space="preserve">in a State Letter (AN 13/13/1-05/37) </w:t>
      </w:r>
      <w:r w:rsidR="008E420F" w:rsidRPr="004A6CF8">
        <w:rPr>
          <w:rFonts w:ascii="Times New Roman" w:hAnsi="Times New Roman" w:cs="Times New Roman"/>
          <w:sz w:val="20"/>
          <w:szCs w:val="20"/>
          <w:lang w:val="en-GB"/>
        </w:rPr>
        <w:t>that “Radar Recording of primary and secondary surveillance data is no longer recommended but mandated” as of 23rd November 2005. “Automatic recordings shall be retained for a period of at least thirty days</w:t>
      </w:r>
      <w:r w:rsidR="00704BF9">
        <w:rPr>
          <w:rFonts w:ascii="Times New Roman" w:hAnsi="Times New Roman" w:cs="Times New Roman"/>
          <w:sz w:val="20"/>
          <w:szCs w:val="20"/>
          <w:lang w:val="en-GB"/>
        </w:rPr>
        <w:t>.</w:t>
      </w:r>
      <w:r w:rsidR="00582C91" w:rsidRPr="004A6CF8">
        <w:rPr>
          <w:rFonts w:ascii="Times New Roman" w:hAnsi="Times New Roman" w:cs="Times New Roman"/>
          <w:sz w:val="20"/>
          <w:szCs w:val="20"/>
          <w:lang w:val="en-GB"/>
        </w:rPr>
        <w:t xml:space="preserve"> </w:t>
      </w:r>
      <w:r w:rsidR="008E420F" w:rsidRPr="004A6CF8">
        <w:rPr>
          <w:rFonts w:ascii="Times New Roman" w:hAnsi="Times New Roman" w:cs="Times New Roman"/>
          <w:sz w:val="20"/>
          <w:szCs w:val="20"/>
          <w:lang w:val="en-GB"/>
        </w:rPr>
        <w:t xml:space="preserve">When the recordings are pertinent to accident and incident investigations, </w:t>
      </w:r>
      <w:r w:rsidR="005E13A2" w:rsidRPr="004A6CF8">
        <w:rPr>
          <w:rFonts w:ascii="Times New Roman" w:hAnsi="Times New Roman" w:cs="Times New Roman"/>
          <w:sz w:val="20"/>
          <w:szCs w:val="20"/>
          <w:lang w:val="en-GB"/>
        </w:rPr>
        <w:t>the recordings</w:t>
      </w:r>
      <w:r w:rsidR="008E420F" w:rsidRPr="004A6CF8">
        <w:rPr>
          <w:rFonts w:ascii="Times New Roman" w:hAnsi="Times New Roman" w:cs="Times New Roman"/>
          <w:sz w:val="20"/>
          <w:szCs w:val="20"/>
          <w:lang w:val="en-GB"/>
        </w:rPr>
        <w:t xml:space="preserve"> shall be retained for longer periods until it is evident that they will no longer be required”.</w:t>
      </w:r>
      <w:r w:rsidRPr="004A6CF8">
        <w:rPr>
          <w:rFonts w:ascii="Times New Roman" w:hAnsi="Times New Roman" w:cs="Times New Roman"/>
          <w:sz w:val="20"/>
          <w:szCs w:val="20"/>
          <w:lang w:val="en-GB"/>
        </w:rPr>
        <w:t xml:space="preserve"> </w:t>
      </w:r>
      <w:r w:rsidR="00582C91" w:rsidRPr="004A6CF8">
        <w:rPr>
          <w:rFonts w:ascii="Times New Roman" w:hAnsi="Times New Roman" w:cs="Times New Roman"/>
          <w:sz w:val="20"/>
          <w:szCs w:val="20"/>
          <w:lang w:val="en-GB"/>
        </w:rPr>
        <w:t>So one can conclude that a</w:t>
      </w:r>
      <w:r w:rsidRPr="004A6CF8">
        <w:rPr>
          <w:rFonts w:ascii="Times New Roman" w:hAnsi="Times New Roman" w:cs="Times New Roman"/>
          <w:sz w:val="20"/>
          <w:szCs w:val="20"/>
          <w:lang w:val="en-GB"/>
        </w:rPr>
        <w:t xml:space="preserve">n international </w:t>
      </w:r>
      <w:r w:rsidR="00704BF9" w:rsidRPr="004A6CF8">
        <w:rPr>
          <w:rFonts w:ascii="Times New Roman" w:hAnsi="Times New Roman" w:cs="Times New Roman"/>
          <w:sz w:val="20"/>
          <w:szCs w:val="20"/>
          <w:lang w:val="en-GB"/>
        </w:rPr>
        <w:t>protocol</w:t>
      </w:r>
      <w:r w:rsidRPr="004A6CF8">
        <w:rPr>
          <w:rFonts w:ascii="Times New Roman" w:hAnsi="Times New Roman" w:cs="Times New Roman"/>
          <w:sz w:val="20"/>
          <w:szCs w:val="20"/>
          <w:lang w:val="en-GB"/>
        </w:rPr>
        <w:t xml:space="preserve"> is in place for the preservation of radar data for accident investigation purposes</w:t>
      </w:r>
      <w:r w:rsidR="00582C91" w:rsidRPr="004A6CF8">
        <w:rPr>
          <w:rFonts w:ascii="Times New Roman" w:hAnsi="Times New Roman" w:cs="Times New Roman"/>
          <w:sz w:val="20"/>
          <w:szCs w:val="20"/>
          <w:lang w:val="en-GB"/>
        </w:rPr>
        <w:t>, though implementation of this protocol is a matter for local regulation</w:t>
      </w:r>
      <w:r w:rsidRPr="004A6CF8">
        <w:rPr>
          <w:rFonts w:ascii="Times New Roman" w:hAnsi="Times New Roman" w:cs="Times New Roman"/>
          <w:sz w:val="20"/>
          <w:szCs w:val="20"/>
          <w:lang w:val="en-GB"/>
        </w:rPr>
        <w:t xml:space="preserve">. </w:t>
      </w:r>
    </w:p>
    <w:p w:rsidR="00B91E39" w:rsidRPr="004A6CF8" w:rsidRDefault="00F64292" w:rsidP="00D67ED9">
      <w:pPr>
        <w:spacing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 xml:space="preserve">EUROCONTROL </w:t>
      </w:r>
      <w:r w:rsidR="00B728BA" w:rsidRPr="004A6CF8">
        <w:rPr>
          <w:rFonts w:ascii="Times New Roman" w:hAnsi="Times New Roman" w:cs="Times New Roman"/>
          <w:sz w:val="20"/>
          <w:szCs w:val="20"/>
          <w:lang w:val="en-GB"/>
        </w:rPr>
        <w:t xml:space="preserve">requires </w:t>
      </w:r>
      <w:r w:rsidR="00B91E39" w:rsidRPr="004A6CF8">
        <w:rPr>
          <w:rFonts w:ascii="Times New Roman" w:hAnsi="Times New Roman" w:cs="Times New Roman"/>
          <w:sz w:val="20"/>
          <w:szCs w:val="20"/>
          <w:lang w:val="en-GB"/>
        </w:rPr>
        <w:t xml:space="preserve">recording and replay facilities for incident and accident investigation, search and rescue support, noise abatement, training, technical analysis and statistics. This means the </w:t>
      </w:r>
      <w:r w:rsidR="00582C91" w:rsidRPr="004A6CF8">
        <w:rPr>
          <w:rFonts w:ascii="Times New Roman" w:hAnsi="Times New Roman" w:cs="Times New Roman"/>
          <w:sz w:val="20"/>
          <w:szCs w:val="20"/>
          <w:lang w:val="en-GB"/>
        </w:rPr>
        <w:t>ANSP must</w:t>
      </w:r>
      <w:r w:rsidR="00B91E39" w:rsidRPr="004A6CF8">
        <w:rPr>
          <w:rFonts w:ascii="Times New Roman" w:hAnsi="Times New Roman" w:cs="Times New Roman"/>
          <w:sz w:val="20"/>
          <w:szCs w:val="20"/>
          <w:lang w:val="en-GB"/>
        </w:rPr>
        <w:t xml:space="preserve"> have a backup of radar data for accident investigation purposes for 30 days. In practice most air traffic services </w:t>
      </w:r>
      <w:r w:rsidR="00B728BA" w:rsidRPr="004A6CF8">
        <w:rPr>
          <w:rFonts w:ascii="Times New Roman" w:hAnsi="Times New Roman" w:cs="Times New Roman"/>
          <w:sz w:val="20"/>
          <w:szCs w:val="20"/>
          <w:lang w:val="en-GB"/>
        </w:rPr>
        <w:t>re</w:t>
      </w:r>
      <w:r w:rsidR="00B91E39" w:rsidRPr="004A6CF8">
        <w:rPr>
          <w:rFonts w:ascii="Times New Roman" w:hAnsi="Times New Roman" w:cs="Times New Roman"/>
          <w:sz w:val="20"/>
          <w:szCs w:val="20"/>
          <w:lang w:val="en-GB"/>
        </w:rPr>
        <w:t xml:space="preserve">tain the data for a longer period of time. </w:t>
      </w:r>
    </w:p>
    <w:p w:rsidR="00B91E39" w:rsidRPr="004A6CF8" w:rsidRDefault="00B91E39" w:rsidP="00D67ED9">
      <w:pPr>
        <w:spacing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 xml:space="preserve">An important note;  Radar surveillance data supplied to the display system </w:t>
      </w:r>
      <w:r w:rsidRPr="004A6CF8">
        <w:rPr>
          <w:rFonts w:ascii="Times New Roman" w:hAnsi="Times New Roman" w:cs="Times New Roman"/>
          <w:b/>
          <w:sz w:val="20"/>
          <w:szCs w:val="20"/>
          <w:lang w:val="en-GB"/>
        </w:rPr>
        <w:t>shall</w:t>
      </w:r>
      <w:r w:rsidRPr="004A6CF8">
        <w:rPr>
          <w:rFonts w:ascii="Times New Roman" w:hAnsi="Times New Roman" w:cs="Times New Roman"/>
          <w:sz w:val="20"/>
          <w:szCs w:val="20"/>
          <w:lang w:val="en-GB"/>
        </w:rPr>
        <w:t xml:space="preserve"> be recorded continuously.  As described in the previous paragraph </w:t>
      </w:r>
      <w:r w:rsidR="00B728BA" w:rsidRPr="004A6CF8">
        <w:rPr>
          <w:rFonts w:ascii="Times New Roman" w:hAnsi="Times New Roman" w:cs="Times New Roman"/>
          <w:sz w:val="20"/>
          <w:szCs w:val="20"/>
          <w:lang w:val="en-GB"/>
        </w:rPr>
        <w:t>the recording shows what was displayed to the controller.</w:t>
      </w:r>
      <w:r w:rsidRPr="004A6CF8">
        <w:rPr>
          <w:rFonts w:ascii="Times New Roman" w:hAnsi="Times New Roman" w:cs="Times New Roman"/>
          <w:sz w:val="20"/>
          <w:szCs w:val="20"/>
          <w:lang w:val="en-GB"/>
        </w:rPr>
        <w:t xml:space="preserve"> </w:t>
      </w:r>
    </w:p>
    <w:p w:rsidR="009B7122" w:rsidRPr="004A6CF8" w:rsidRDefault="00B91E39" w:rsidP="00D67ED9">
      <w:pPr>
        <w:spacing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 xml:space="preserve">EUROCONTROL requires that regular performance verification is </w:t>
      </w:r>
      <w:r w:rsidR="00B728BA" w:rsidRPr="004A6CF8">
        <w:rPr>
          <w:rFonts w:ascii="Times New Roman" w:hAnsi="Times New Roman" w:cs="Times New Roman"/>
          <w:sz w:val="20"/>
          <w:szCs w:val="20"/>
          <w:lang w:val="en-GB"/>
        </w:rPr>
        <w:t>carried out</w:t>
      </w:r>
      <w:r w:rsidRPr="004A6CF8">
        <w:rPr>
          <w:rFonts w:ascii="Times New Roman" w:hAnsi="Times New Roman" w:cs="Times New Roman"/>
          <w:sz w:val="20"/>
          <w:szCs w:val="20"/>
          <w:lang w:val="en-GB"/>
        </w:rPr>
        <w:t xml:space="preserve"> using live radar data obtained from opportunity traffic</w:t>
      </w:r>
      <w:r w:rsidR="00050D5C" w:rsidRPr="004A6CF8">
        <w:rPr>
          <w:rFonts w:ascii="Times New Roman" w:hAnsi="Times New Roman" w:cs="Times New Roman"/>
          <w:sz w:val="20"/>
          <w:szCs w:val="20"/>
          <w:lang w:val="en-GB"/>
        </w:rPr>
        <w:t xml:space="preserve">. This data is also recorded for 30 days. Both the DSB and AAIU have found that requesting this data for accident investigation is of more benefit as it </w:t>
      </w:r>
      <w:r w:rsidR="00582C91" w:rsidRPr="004A6CF8">
        <w:rPr>
          <w:rFonts w:ascii="Times New Roman" w:hAnsi="Times New Roman" w:cs="Times New Roman"/>
          <w:sz w:val="20"/>
          <w:szCs w:val="20"/>
          <w:lang w:val="en-GB"/>
        </w:rPr>
        <w:t xml:space="preserve">usually </w:t>
      </w:r>
      <w:r w:rsidR="00050D5C" w:rsidRPr="004A6CF8">
        <w:rPr>
          <w:rFonts w:ascii="Times New Roman" w:hAnsi="Times New Roman" w:cs="Times New Roman"/>
          <w:sz w:val="20"/>
          <w:szCs w:val="20"/>
          <w:lang w:val="en-GB"/>
        </w:rPr>
        <w:t xml:space="preserve">contains </w:t>
      </w:r>
      <w:r w:rsidR="00582C91" w:rsidRPr="004A6CF8">
        <w:rPr>
          <w:rFonts w:ascii="Times New Roman" w:hAnsi="Times New Roman" w:cs="Times New Roman"/>
          <w:sz w:val="20"/>
          <w:szCs w:val="20"/>
          <w:lang w:val="en-GB"/>
        </w:rPr>
        <w:t>significantly more data than is displayed to the controller</w:t>
      </w:r>
      <w:r w:rsidR="00050D5C" w:rsidRPr="004A6CF8">
        <w:rPr>
          <w:rFonts w:ascii="Times New Roman" w:hAnsi="Times New Roman" w:cs="Times New Roman"/>
          <w:sz w:val="20"/>
          <w:szCs w:val="20"/>
          <w:lang w:val="en-GB"/>
        </w:rPr>
        <w:t>.</w:t>
      </w:r>
      <w:r w:rsidR="009B7122" w:rsidRPr="004A6CF8">
        <w:rPr>
          <w:rFonts w:ascii="Times New Roman" w:hAnsi="Times New Roman" w:cs="Times New Roman"/>
          <w:sz w:val="20"/>
          <w:szCs w:val="20"/>
          <w:lang w:val="en-GB"/>
        </w:rPr>
        <w:t xml:space="preserve"> </w:t>
      </w:r>
    </w:p>
    <w:p w:rsidR="00536564" w:rsidRPr="004A6CF8" w:rsidRDefault="00EE0D47" w:rsidP="00D67ED9">
      <w:pPr>
        <w:spacing w:line="240" w:lineRule="auto"/>
        <w:rPr>
          <w:rFonts w:ascii="Times New Roman" w:hAnsi="Times New Roman" w:cs="Times New Roman"/>
          <w:i/>
          <w:sz w:val="20"/>
          <w:szCs w:val="20"/>
          <w:lang w:val="en-GB"/>
        </w:rPr>
      </w:pPr>
      <w:r w:rsidRPr="004A6CF8">
        <w:rPr>
          <w:rFonts w:ascii="Times New Roman" w:hAnsi="Times New Roman" w:cs="Times New Roman"/>
          <w:i/>
          <w:sz w:val="20"/>
          <w:szCs w:val="20"/>
          <w:lang w:val="en-GB"/>
        </w:rPr>
        <w:t xml:space="preserve">Conclusions and recommendation:  </w:t>
      </w:r>
      <w:r w:rsidR="009B7122" w:rsidRPr="004A6CF8">
        <w:rPr>
          <w:rFonts w:ascii="Times New Roman" w:hAnsi="Times New Roman" w:cs="Times New Roman"/>
          <w:i/>
          <w:sz w:val="20"/>
          <w:szCs w:val="20"/>
          <w:lang w:val="en-GB"/>
        </w:rPr>
        <w:t xml:space="preserve">It is recommended to check the duration </w:t>
      </w:r>
      <w:r w:rsidR="00582C91" w:rsidRPr="004A6CF8">
        <w:rPr>
          <w:rFonts w:ascii="Times New Roman" w:hAnsi="Times New Roman" w:cs="Times New Roman"/>
          <w:i/>
          <w:sz w:val="20"/>
          <w:szCs w:val="20"/>
          <w:lang w:val="en-GB"/>
        </w:rPr>
        <w:t xml:space="preserve">for which </w:t>
      </w:r>
      <w:r w:rsidR="009B7122" w:rsidRPr="004A6CF8">
        <w:rPr>
          <w:rFonts w:ascii="Times New Roman" w:hAnsi="Times New Roman" w:cs="Times New Roman"/>
          <w:i/>
          <w:sz w:val="20"/>
          <w:szCs w:val="20"/>
          <w:lang w:val="en-GB"/>
        </w:rPr>
        <w:t xml:space="preserve">radar data is saved and request an overview of available data from the air traffic service provider. Preplanning and making contact with air traffic service provider before a major event will be of future benefit. </w:t>
      </w:r>
      <w:r w:rsidR="00F935EA" w:rsidRPr="004A6CF8">
        <w:rPr>
          <w:rFonts w:ascii="Times New Roman" w:hAnsi="Times New Roman" w:cs="Times New Roman"/>
          <w:i/>
          <w:sz w:val="20"/>
          <w:szCs w:val="20"/>
          <w:lang w:val="en-GB"/>
        </w:rPr>
        <w:t xml:space="preserve">Be careful to ask about the data formats that are </w:t>
      </w:r>
      <w:r w:rsidR="00582C91" w:rsidRPr="004A6CF8">
        <w:rPr>
          <w:rFonts w:ascii="Times New Roman" w:hAnsi="Times New Roman" w:cs="Times New Roman"/>
          <w:i/>
          <w:sz w:val="20"/>
          <w:szCs w:val="20"/>
          <w:lang w:val="en-GB"/>
        </w:rPr>
        <w:t xml:space="preserve">recorded and archived </w:t>
      </w:r>
      <w:r w:rsidR="00F935EA" w:rsidRPr="004A6CF8">
        <w:rPr>
          <w:rFonts w:ascii="Times New Roman" w:hAnsi="Times New Roman" w:cs="Times New Roman"/>
          <w:i/>
          <w:sz w:val="20"/>
          <w:szCs w:val="20"/>
          <w:lang w:val="en-GB"/>
        </w:rPr>
        <w:t>NOT the data formats that are used; in Dublin for example Cat 11 data is used but not recorded.</w:t>
      </w:r>
    </w:p>
    <w:p w:rsidR="00155706" w:rsidRPr="004A6CF8" w:rsidRDefault="0063299C" w:rsidP="00D67ED9">
      <w:pPr>
        <w:spacing w:after="0" w:line="240" w:lineRule="auto"/>
        <w:rPr>
          <w:rFonts w:ascii="Times New Roman" w:hAnsi="Times New Roman" w:cs="Times New Roman"/>
          <w:sz w:val="20"/>
          <w:szCs w:val="20"/>
          <w:u w:val="single"/>
          <w:lang w:val="en-GB"/>
        </w:rPr>
      </w:pPr>
      <w:r w:rsidRPr="004A6CF8">
        <w:rPr>
          <w:rFonts w:ascii="Times New Roman" w:hAnsi="Times New Roman" w:cs="Times New Roman"/>
          <w:sz w:val="20"/>
          <w:szCs w:val="20"/>
          <w:lang w:val="en-GB"/>
        </w:rPr>
        <w:t xml:space="preserve"> </w:t>
      </w:r>
      <w:r w:rsidR="00841DF4" w:rsidRPr="004A6CF8">
        <w:rPr>
          <w:rFonts w:ascii="Times New Roman" w:hAnsi="Times New Roman" w:cs="Times New Roman"/>
          <w:sz w:val="20"/>
          <w:szCs w:val="20"/>
          <w:u w:val="single"/>
          <w:lang w:val="en-GB"/>
        </w:rPr>
        <w:t>Data processing and conversion</w:t>
      </w:r>
    </w:p>
    <w:p w:rsidR="006C2AE0" w:rsidRPr="004A6CF8" w:rsidRDefault="006C2AE0" w:rsidP="00D67ED9">
      <w:pPr>
        <w:spacing w:after="0" w:line="240" w:lineRule="auto"/>
        <w:rPr>
          <w:rFonts w:ascii="Times New Roman" w:hAnsi="Times New Roman" w:cs="Times New Roman"/>
          <w:sz w:val="20"/>
          <w:szCs w:val="20"/>
          <w:lang w:val="en-GB"/>
        </w:rPr>
      </w:pPr>
    </w:p>
    <w:p w:rsidR="00472CFD" w:rsidRPr="004A6CF8" w:rsidRDefault="00615AA7" w:rsidP="00D67ED9">
      <w:pPr>
        <w:spacing w:after="0"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 xml:space="preserve">Once the data of a particular category has been received the next challenge is to process </w:t>
      </w:r>
      <w:r w:rsidR="00336610" w:rsidRPr="004A6CF8">
        <w:rPr>
          <w:rFonts w:ascii="Times New Roman" w:hAnsi="Times New Roman" w:cs="Times New Roman"/>
          <w:sz w:val="20"/>
          <w:szCs w:val="20"/>
          <w:lang w:val="en-GB"/>
        </w:rPr>
        <w:t xml:space="preserve">it </w:t>
      </w:r>
      <w:r w:rsidRPr="004A6CF8">
        <w:rPr>
          <w:rFonts w:ascii="Times New Roman" w:hAnsi="Times New Roman" w:cs="Times New Roman"/>
          <w:sz w:val="20"/>
          <w:szCs w:val="20"/>
          <w:lang w:val="en-GB"/>
        </w:rPr>
        <w:t xml:space="preserve">and convert the data </w:t>
      </w:r>
      <w:r w:rsidR="00336610" w:rsidRPr="004A6CF8">
        <w:rPr>
          <w:rFonts w:ascii="Times New Roman" w:hAnsi="Times New Roman" w:cs="Times New Roman"/>
          <w:sz w:val="20"/>
          <w:szCs w:val="20"/>
          <w:lang w:val="en-GB"/>
        </w:rPr>
        <w:t xml:space="preserve">into a form </w:t>
      </w:r>
      <w:r w:rsidRPr="004A6CF8">
        <w:rPr>
          <w:rFonts w:ascii="Times New Roman" w:hAnsi="Times New Roman" w:cs="Times New Roman"/>
          <w:sz w:val="20"/>
          <w:szCs w:val="20"/>
          <w:lang w:val="en-GB"/>
        </w:rPr>
        <w:t xml:space="preserve">which can be </w:t>
      </w:r>
      <w:r w:rsidR="00336610" w:rsidRPr="004A6CF8">
        <w:rPr>
          <w:rFonts w:ascii="Times New Roman" w:hAnsi="Times New Roman" w:cs="Times New Roman"/>
          <w:sz w:val="20"/>
          <w:szCs w:val="20"/>
          <w:lang w:val="en-GB"/>
        </w:rPr>
        <w:t xml:space="preserve">readily </w:t>
      </w:r>
      <w:r w:rsidRPr="004A6CF8">
        <w:rPr>
          <w:rFonts w:ascii="Times New Roman" w:hAnsi="Times New Roman" w:cs="Times New Roman"/>
          <w:sz w:val="20"/>
          <w:szCs w:val="20"/>
          <w:lang w:val="en-GB"/>
        </w:rPr>
        <w:t>viewed and analyzed.</w:t>
      </w:r>
      <w:r w:rsidR="004124F2" w:rsidRPr="004A6CF8">
        <w:rPr>
          <w:rFonts w:ascii="Times New Roman" w:hAnsi="Times New Roman" w:cs="Times New Roman"/>
          <w:sz w:val="20"/>
          <w:szCs w:val="20"/>
          <w:lang w:val="en-GB"/>
        </w:rPr>
        <w:t xml:space="preserve"> </w:t>
      </w:r>
      <w:r w:rsidR="00E33CC7" w:rsidRPr="004A6CF8">
        <w:rPr>
          <w:rFonts w:ascii="Times New Roman" w:hAnsi="Times New Roman" w:cs="Times New Roman"/>
          <w:sz w:val="20"/>
          <w:szCs w:val="20"/>
          <w:lang w:val="en-GB"/>
        </w:rPr>
        <w:t xml:space="preserve">A </w:t>
      </w:r>
      <w:r w:rsidR="005A1DA3" w:rsidRPr="004A6CF8">
        <w:rPr>
          <w:rFonts w:ascii="Times New Roman" w:hAnsi="Times New Roman" w:cs="Times New Roman"/>
          <w:sz w:val="20"/>
          <w:szCs w:val="20"/>
          <w:lang w:val="en-GB"/>
        </w:rPr>
        <w:t xml:space="preserve">free </w:t>
      </w:r>
      <w:r w:rsidR="00E33CC7" w:rsidRPr="004A6CF8">
        <w:rPr>
          <w:rFonts w:ascii="Times New Roman" w:hAnsi="Times New Roman" w:cs="Times New Roman"/>
          <w:sz w:val="20"/>
          <w:szCs w:val="20"/>
          <w:lang w:val="en-GB"/>
        </w:rPr>
        <w:t xml:space="preserve">readout program of the ASTERIX format called </w:t>
      </w:r>
      <w:proofErr w:type="spellStart"/>
      <w:r w:rsidR="00E33CC7" w:rsidRPr="004A6CF8">
        <w:rPr>
          <w:rFonts w:ascii="Times New Roman" w:hAnsi="Times New Roman" w:cs="Times New Roman"/>
          <w:sz w:val="20"/>
          <w:szCs w:val="20"/>
          <w:lang w:val="en-GB"/>
        </w:rPr>
        <w:t>Asterix</w:t>
      </w:r>
      <w:proofErr w:type="spellEnd"/>
      <w:r w:rsidR="00E33CC7" w:rsidRPr="004A6CF8">
        <w:rPr>
          <w:rFonts w:ascii="Times New Roman" w:hAnsi="Times New Roman" w:cs="Times New Roman"/>
          <w:sz w:val="20"/>
          <w:szCs w:val="20"/>
          <w:lang w:val="en-GB"/>
        </w:rPr>
        <w:t xml:space="preserve"> Inspector is available on the internet</w:t>
      </w:r>
      <w:r w:rsidR="00D243D0" w:rsidRPr="004A6CF8">
        <w:rPr>
          <w:rFonts w:ascii="Times New Roman" w:hAnsi="Times New Roman" w:cs="Times New Roman"/>
          <w:sz w:val="20"/>
          <w:szCs w:val="20"/>
          <w:lang w:val="en-GB"/>
        </w:rPr>
        <w:t xml:space="preserve"> </w:t>
      </w:r>
      <w:r w:rsidR="005A1DA3" w:rsidRPr="004A6CF8">
        <w:rPr>
          <w:rFonts w:ascii="Times New Roman" w:hAnsi="Times New Roman" w:cs="Times New Roman"/>
          <w:sz w:val="20"/>
          <w:szCs w:val="20"/>
          <w:lang w:val="en-GB"/>
        </w:rPr>
        <w:t>(</w:t>
      </w:r>
      <w:hyperlink r:id="rId11" w:history="1">
        <w:r w:rsidR="00D243D0" w:rsidRPr="004A6CF8">
          <w:rPr>
            <w:rStyle w:val="Hyperlink"/>
            <w:rFonts w:ascii="Times New Roman" w:hAnsi="Times New Roman" w:cs="Times New Roman"/>
            <w:sz w:val="20"/>
            <w:szCs w:val="20"/>
            <w:lang w:val="en-GB"/>
          </w:rPr>
          <w:t>http://sourceforge.net/projects/asterix</w:t>
        </w:r>
      </w:hyperlink>
      <w:r w:rsidR="005A1DA3" w:rsidRPr="004A6CF8">
        <w:rPr>
          <w:rFonts w:ascii="Times New Roman" w:hAnsi="Times New Roman" w:cs="Times New Roman"/>
          <w:sz w:val="20"/>
          <w:szCs w:val="20"/>
          <w:lang w:val="en-GB"/>
        </w:rPr>
        <w:t>)</w:t>
      </w:r>
      <w:r w:rsidR="00D243D0" w:rsidRPr="004A6CF8">
        <w:rPr>
          <w:rFonts w:ascii="Times New Roman" w:hAnsi="Times New Roman" w:cs="Times New Roman"/>
          <w:sz w:val="20"/>
          <w:szCs w:val="20"/>
          <w:lang w:val="en-GB"/>
        </w:rPr>
        <w:t>. F</w:t>
      </w:r>
      <w:r w:rsidR="00E33CC7" w:rsidRPr="004A6CF8">
        <w:rPr>
          <w:rFonts w:ascii="Times New Roman" w:hAnsi="Times New Roman" w:cs="Times New Roman"/>
          <w:sz w:val="20"/>
          <w:szCs w:val="20"/>
          <w:lang w:val="en-GB"/>
        </w:rPr>
        <w:t>or this paper</w:t>
      </w:r>
      <w:r w:rsidR="00D243D0" w:rsidRPr="004A6CF8">
        <w:rPr>
          <w:rFonts w:ascii="Times New Roman" w:hAnsi="Times New Roman" w:cs="Times New Roman"/>
          <w:sz w:val="20"/>
          <w:szCs w:val="20"/>
          <w:lang w:val="en-GB"/>
        </w:rPr>
        <w:t xml:space="preserve"> </w:t>
      </w:r>
      <w:proofErr w:type="spellStart"/>
      <w:r w:rsidR="00D243D0" w:rsidRPr="004A6CF8">
        <w:rPr>
          <w:rFonts w:ascii="Times New Roman" w:hAnsi="Times New Roman" w:cs="Times New Roman"/>
          <w:sz w:val="20"/>
          <w:szCs w:val="20"/>
          <w:lang w:val="en-GB"/>
        </w:rPr>
        <w:t>Asterix</w:t>
      </w:r>
      <w:proofErr w:type="spellEnd"/>
      <w:r w:rsidR="00D243D0" w:rsidRPr="004A6CF8">
        <w:rPr>
          <w:rFonts w:ascii="Times New Roman" w:hAnsi="Times New Roman" w:cs="Times New Roman"/>
          <w:sz w:val="20"/>
          <w:szCs w:val="20"/>
          <w:lang w:val="en-GB"/>
        </w:rPr>
        <w:t xml:space="preserve"> Inspector </w:t>
      </w:r>
      <w:r w:rsidR="00E33CC7" w:rsidRPr="004A6CF8">
        <w:rPr>
          <w:rFonts w:ascii="Times New Roman" w:hAnsi="Times New Roman" w:cs="Times New Roman"/>
          <w:sz w:val="20"/>
          <w:szCs w:val="20"/>
          <w:lang w:val="en-GB"/>
        </w:rPr>
        <w:t>(version 0.</w:t>
      </w:r>
      <w:r w:rsidR="00821FAE" w:rsidRPr="004A6CF8">
        <w:rPr>
          <w:rFonts w:ascii="Times New Roman" w:hAnsi="Times New Roman" w:cs="Times New Roman"/>
          <w:sz w:val="20"/>
          <w:szCs w:val="20"/>
          <w:lang w:val="en-GB"/>
        </w:rPr>
        <w:t>6.1 win32</w:t>
      </w:r>
      <w:r w:rsidR="00E33CC7" w:rsidRPr="004A6CF8">
        <w:rPr>
          <w:rFonts w:ascii="Times New Roman" w:hAnsi="Times New Roman" w:cs="Times New Roman"/>
          <w:sz w:val="20"/>
          <w:szCs w:val="20"/>
          <w:lang w:val="en-GB"/>
        </w:rPr>
        <w:t>)</w:t>
      </w:r>
      <w:r w:rsidR="00D243D0" w:rsidRPr="004A6CF8">
        <w:rPr>
          <w:rFonts w:ascii="Times New Roman" w:hAnsi="Times New Roman" w:cs="Times New Roman"/>
          <w:sz w:val="20"/>
          <w:szCs w:val="20"/>
          <w:lang w:val="en-GB"/>
        </w:rPr>
        <w:t xml:space="preserve"> </w:t>
      </w:r>
      <w:r w:rsidR="00E33CC7" w:rsidRPr="004A6CF8">
        <w:rPr>
          <w:rFonts w:ascii="Times New Roman" w:hAnsi="Times New Roman" w:cs="Times New Roman"/>
          <w:sz w:val="20"/>
          <w:szCs w:val="20"/>
          <w:lang w:val="en-GB"/>
        </w:rPr>
        <w:t xml:space="preserve">was reviewed. Although in its early stage of development the program looks promising. </w:t>
      </w:r>
      <w:r w:rsidR="00472CFD" w:rsidRPr="004A6CF8">
        <w:rPr>
          <w:rFonts w:ascii="Times New Roman" w:hAnsi="Times New Roman" w:cs="Times New Roman"/>
          <w:sz w:val="20"/>
          <w:szCs w:val="20"/>
          <w:lang w:val="en-GB"/>
        </w:rPr>
        <w:t>T</w:t>
      </w:r>
      <w:r w:rsidR="00747821" w:rsidRPr="004A6CF8">
        <w:rPr>
          <w:rFonts w:ascii="Times New Roman" w:hAnsi="Times New Roman" w:cs="Times New Roman"/>
          <w:sz w:val="20"/>
          <w:szCs w:val="20"/>
          <w:lang w:val="en-GB"/>
        </w:rPr>
        <w:t xml:space="preserve">he main goal of the program is </w:t>
      </w:r>
      <w:r w:rsidR="00472CFD" w:rsidRPr="004A6CF8">
        <w:rPr>
          <w:rFonts w:ascii="Times New Roman" w:hAnsi="Times New Roman" w:cs="Times New Roman"/>
          <w:sz w:val="20"/>
          <w:szCs w:val="20"/>
          <w:lang w:val="en-GB"/>
        </w:rPr>
        <w:t>to develop</w:t>
      </w:r>
      <w:r w:rsidR="00747821" w:rsidRPr="004A6CF8">
        <w:rPr>
          <w:rFonts w:ascii="Times New Roman" w:hAnsi="Times New Roman" w:cs="Times New Roman"/>
          <w:sz w:val="20"/>
          <w:szCs w:val="20"/>
          <w:lang w:val="en-GB"/>
        </w:rPr>
        <w:t xml:space="preserve"> a tool to read ASTERIX data in a </w:t>
      </w:r>
      <w:r w:rsidR="00472CFD" w:rsidRPr="004A6CF8">
        <w:rPr>
          <w:rFonts w:ascii="Times New Roman" w:hAnsi="Times New Roman" w:cs="Times New Roman"/>
          <w:sz w:val="20"/>
          <w:szCs w:val="20"/>
          <w:lang w:val="en-GB"/>
        </w:rPr>
        <w:t xml:space="preserve">development and </w:t>
      </w:r>
      <w:r w:rsidR="00747821" w:rsidRPr="004A6CF8">
        <w:rPr>
          <w:rFonts w:ascii="Times New Roman" w:hAnsi="Times New Roman" w:cs="Times New Roman"/>
          <w:sz w:val="20"/>
          <w:szCs w:val="20"/>
          <w:lang w:val="en-GB"/>
        </w:rPr>
        <w:t xml:space="preserve">testing environment. </w:t>
      </w:r>
      <w:r w:rsidR="00472CFD" w:rsidRPr="004A6CF8">
        <w:rPr>
          <w:rFonts w:ascii="Times New Roman" w:hAnsi="Times New Roman" w:cs="Times New Roman"/>
          <w:sz w:val="20"/>
          <w:szCs w:val="20"/>
          <w:lang w:val="en-GB"/>
        </w:rPr>
        <w:t xml:space="preserve">Current </w:t>
      </w:r>
      <w:r w:rsidR="005E397A" w:rsidRPr="004A6CF8">
        <w:rPr>
          <w:rFonts w:ascii="Times New Roman" w:hAnsi="Times New Roman" w:cs="Times New Roman"/>
          <w:sz w:val="20"/>
          <w:szCs w:val="20"/>
          <w:lang w:val="en-GB"/>
        </w:rPr>
        <w:t xml:space="preserve">available </w:t>
      </w:r>
      <w:r w:rsidR="00472CFD" w:rsidRPr="004A6CF8">
        <w:rPr>
          <w:rFonts w:ascii="Times New Roman" w:hAnsi="Times New Roman" w:cs="Times New Roman"/>
          <w:sz w:val="20"/>
          <w:szCs w:val="20"/>
          <w:lang w:val="en-GB"/>
        </w:rPr>
        <w:t xml:space="preserve">features </w:t>
      </w:r>
      <w:r w:rsidR="005E397A" w:rsidRPr="004A6CF8">
        <w:rPr>
          <w:rFonts w:ascii="Times New Roman" w:hAnsi="Times New Roman" w:cs="Times New Roman"/>
          <w:sz w:val="20"/>
          <w:szCs w:val="20"/>
          <w:lang w:val="en-GB"/>
        </w:rPr>
        <w:t xml:space="preserve">of </w:t>
      </w:r>
      <w:proofErr w:type="spellStart"/>
      <w:r w:rsidR="005E397A" w:rsidRPr="004A6CF8">
        <w:rPr>
          <w:rFonts w:ascii="Times New Roman" w:hAnsi="Times New Roman" w:cs="Times New Roman"/>
          <w:sz w:val="20"/>
          <w:szCs w:val="20"/>
          <w:lang w:val="en-GB"/>
        </w:rPr>
        <w:t>Asterix</w:t>
      </w:r>
      <w:proofErr w:type="spellEnd"/>
      <w:r w:rsidR="005E397A" w:rsidRPr="004A6CF8">
        <w:rPr>
          <w:rFonts w:ascii="Times New Roman" w:hAnsi="Times New Roman" w:cs="Times New Roman"/>
          <w:sz w:val="20"/>
          <w:szCs w:val="20"/>
          <w:lang w:val="en-GB"/>
        </w:rPr>
        <w:t xml:space="preserve"> Inspector include</w:t>
      </w:r>
      <w:r w:rsidR="00472CFD" w:rsidRPr="004A6CF8">
        <w:rPr>
          <w:rFonts w:ascii="Times New Roman" w:hAnsi="Times New Roman" w:cs="Times New Roman"/>
          <w:sz w:val="20"/>
          <w:szCs w:val="20"/>
          <w:lang w:val="en-GB"/>
        </w:rPr>
        <w:t>:</w:t>
      </w:r>
    </w:p>
    <w:p w:rsidR="00472CFD" w:rsidRPr="004A6CF8" w:rsidRDefault="00472CFD" w:rsidP="00D67ED9">
      <w:pPr>
        <w:pStyle w:val="Lijstalinea"/>
        <w:numPr>
          <w:ilvl w:val="0"/>
          <w:numId w:val="7"/>
        </w:numPr>
        <w:spacing w:after="0"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 xml:space="preserve">Block-level decoding of all </w:t>
      </w:r>
      <w:proofErr w:type="spellStart"/>
      <w:r w:rsidRPr="004A6CF8">
        <w:rPr>
          <w:rFonts w:ascii="Times New Roman" w:hAnsi="Times New Roman" w:cs="Times New Roman"/>
          <w:sz w:val="20"/>
          <w:szCs w:val="20"/>
          <w:lang w:val="en-GB"/>
        </w:rPr>
        <w:t>Asterix</w:t>
      </w:r>
      <w:proofErr w:type="spellEnd"/>
      <w:r w:rsidRPr="004A6CF8">
        <w:rPr>
          <w:rFonts w:ascii="Times New Roman" w:hAnsi="Times New Roman" w:cs="Times New Roman"/>
          <w:sz w:val="20"/>
          <w:szCs w:val="20"/>
          <w:lang w:val="en-GB"/>
        </w:rPr>
        <w:t xml:space="preserve"> Categories</w:t>
      </w:r>
    </w:p>
    <w:p w:rsidR="00472CFD" w:rsidRPr="004A6CF8" w:rsidRDefault="00472CFD" w:rsidP="00D67ED9">
      <w:pPr>
        <w:pStyle w:val="Lijstalinea"/>
        <w:numPr>
          <w:ilvl w:val="0"/>
          <w:numId w:val="7"/>
        </w:numPr>
        <w:spacing w:after="0"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 xml:space="preserve">Record- and Item-level decoding as </w:t>
      </w:r>
      <w:r w:rsidR="00A92217" w:rsidRPr="004A6CF8">
        <w:rPr>
          <w:rFonts w:ascii="Times New Roman" w:hAnsi="Times New Roman" w:cs="Times New Roman"/>
          <w:sz w:val="20"/>
          <w:szCs w:val="20"/>
          <w:lang w:val="en-GB"/>
        </w:rPr>
        <w:t>for  certain implemented Categories</w:t>
      </w:r>
    </w:p>
    <w:p w:rsidR="00472CFD" w:rsidRPr="004A6CF8" w:rsidRDefault="00472CFD" w:rsidP="00D67ED9">
      <w:pPr>
        <w:pStyle w:val="Lijstalinea"/>
        <w:numPr>
          <w:ilvl w:val="0"/>
          <w:numId w:val="7"/>
        </w:numPr>
        <w:spacing w:after="0"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Handling of standard data field formats: fixed, variable, compound…</w:t>
      </w:r>
    </w:p>
    <w:p w:rsidR="00472CFD" w:rsidRPr="004A6CF8" w:rsidRDefault="00472CFD" w:rsidP="00D67ED9">
      <w:pPr>
        <w:pStyle w:val="Lijstalinea"/>
        <w:numPr>
          <w:ilvl w:val="0"/>
          <w:numId w:val="7"/>
        </w:numPr>
        <w:spacing w:after="0"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HEX display of input file with selected data element highlighted</w:t>
      </w:r>
    </w:p>
    <w:p w:rsidR="00472CFD" w:rsidRPr="004A6CF8" w:rsidRDefault="00472CFD" w:rsidP="00D67ED9">
      <w:pPr>
        <w:pStyle w:val="Lijstalinea"/>
        <w:numPr>
          <w:ilvl w:val="0"/>
          <w:numId w:val="7"/>
        </w:numPr>
        <w:spacing w:after="0"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In depth Data Item view with field annotations</w:t>
      </w:r>
    </w:p>
    <w:p w:rsidR="00472CFD" w:rsidRPr="004A6CF8" w:rsidRDefault="00472CFD" w:rsidP="00D67ED9">
      <w:pPr>
        <w:spacing w:after="0" w:line="240" w:lineRule="auto"/>
        <w:rPr>
          <w:rFonts w:ascii="Times New Roman" w:hAnsi="Times New Roman" w:cs="Times New Roman"/>
          <w:sz w:val="20"/>
          <w:szCs w:val="20"/>
          <w:lang w:val="en-GB"/>
        </w:rPr>
      </w:pPr>
    </w:p>
    <w:p w:rsidR="00E33CC7" w:rsidRPr="004A6CF8" w:rsidRDefault="00472CFD" w:rsidP="00D67ED9">
      <w:pPr>
        <w:spacing w:after="0"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F</w:t>
      </w:r>
      <w:r w:rsidR="00342836" w:rsidRPr="004A6CF8">
        <w:rPr>
          <w:rFonts w:ascii="Times New Roman" w:hAnsi="Times New Roman" w:cs="Times New Roman"/>
          <w:sz w:val="20"/>
          <w:szCs w:val="20"/>
          <w:lang w:val="en-GB"/>
        </w:rPr>
        <w:t xml:space="preserve">eatures </w:t>
      </w:r>
      <w:r w:rsidRPr="004A6CF8">
        <w:rPr>
          <w:rFonts w:ascii="Times New Roman" w:hAnsi="Times New Roman" w:cs="Times New Roman"/>
          <w:sz w:val="20"/>
          <w:szCs w:val="20"/>
          <w:lang w:val="en-GB"/>
        </w:rPr>
        <w:t xml:space="preserve">useful and sometime </w:t>
      </w:r>
      <w:r w:rsidR="00342836" w:rsidRPr="004A6CF8">
        <w:rPr>
          <w:rFonts w:ascii="Times New Roman" w:hAnsi="Times New Roman" w:cs="Times New Roman"/>
          <w:sz w:val="20"/>
          <w:szCs w:val="20"/>
          <w:lang w:val="en-GB"/>
        </w:rPr>
        <w:t xml:space="preserve">necessary for accident investigation are not (yet) </w:t>
      </w:r>
      <w:r w:rsidRPr="004A6CF8">
        <w:rPr>
          <w:rFonts w:ascii="Times New Roman" w:hAnsi="Times New Roman" w:cs="Times New Roman"/>
          <w:sz w:val="20"/>
          <w:szCs w:val="20"/>
          <w:lang w:val="en-GB"/>
        </w:rPr>
        <w:t>available</w:t>
      </w:r>
      <w:r w:rsidR="00342836" w:rsidRPr="004A6CF8">
        <w:rPr>
          <w:rFonts w:ascii="Times New Roman" w:hAnsi="Times New Roman" w:cs="Times New Roman"/>
          <w:sz w:val="20"/>
          <w:szCs w:val="20"/>
          <w:lang w:val="en-GB"/>
        </w:rPr>
        <w:t>.</w:t>
      </w:r>
    </w:p>
    <w:p w:rsidR="00E33CC7" w:rsidRPr="004A6CF8" w:rsidRDefault="00E33CC7" w:rsidP="00D67ED9">
      <w:pPr>
        <w:spacing w:after="0" w:line="240" w:lineRule="auto"/>
        <w:rPr>
          <w:rFonts w:ascii="Times New Roman" w:hAnsi="Times New Roman" w:cs="Times New Roman"/>
          <w:sz w:val="20"/>
          <w:szCs w:val="20"/>
          <w:lang w:val="en-GB"/>
        </w:rPr>
      </w:pPr>
    </w:p>
    <w:p w:rsidR="004124F2" w:rsidRPr="004A6CF8" w:rsidRDefault="004124F2" w:rsidP="00D67ED9">
      <w:pPr>
        <w:spacing w:after="0" w:line="240" w:lineRule="auto"/>
        <w:rPr>
          <w:rFonts w:ascii="Times New Roman" w:hAnsi="Times New Roman" w:cs="Times New Roman"/>
          <w:sz w:val="20"/>
          <w:szCs w:val="20"/>
          <w:lang w:val="en-GB"/>
        </w:rPr>
      </w:pPr>
      <w:r w:rsidRPr="004A6CF8">
        <w:rPr>
          <w:rFonts w:ascii="Times New Roman" w:hAnsi="Times New Roman" w:cs="Times New Roman"/>
          <w:noProof/>
          <w:sz w:val="20"/>
          <w:szCs w:val="20"/>
          <w:lang w:eastAsia="nl-NL"/>
        </w:rPr>
        <w:lastRenderedPageBreak/>
        <w:drawing>
          <wp:inline distT="0" distB="0" distL="0" distR="0">
            <wp:extent cx="3583132" cy="2424454"/>
            <wp:effectExtent l="19050" t="0" r="0" b="0"/>
            <wp:docPr id="6" name="Afbeelding 5" descr="http://asterix.sourceforge.net/screenshot_v0.5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sterix.sourceforge.net/screenshot_v0.5_2.png"/>
                    <pic:cNvPicPr>
                      <a:picLocks noChangeAspect="1" noChangeArrowheads="1"/>
                    </pic:cNvPicPr>
                  </pic:nvPicPr>
                  <pic:blipFill>
                    <a:blip r:embed="rId12"/>
                    <a:srcRect/>
                    <a:stretch>
                      <a:fillRect/>
                    </a:stretch>
                  </pic:blipFill>
                  <pic:spPr bwMode="auto">
                    <a:xfrm>
                      <a:off x="0" y="0"/>
                      <a:ext cx="3584640" cy="2425475"/>
                    </a:xfrm>
                    <a:prstGeom prst="rect">
                      <a:avLst/>
                    </a:prstGeom>
                    <a:noFill/>
                    <a:ln w="9525">
                      <a:noFill/>
                      <a:miter lim="800000"/>
                      <a:headEnd/>
                      <a:tailEnd/>
                    </a:ln>
                  </pic:spPr>
                </pic:pic>
              </a:graphicData>
            </a:graphic>
          </wp:inline>
        </w:drawing>
      </w:r>
    </w:p>
    <w:p w:rsidR="004124F2" w:rsidRPr="004A6CF8" w:rsidRDefault="004124F2" w:rsidP="00D67ED9">
      <w:pPr>
        <w:spacing w:after="0" w:line="240" w:lineRule="auto"/>
        <w:rPr>
          <w:rFonts w:ascii="Times New Roman" w:hAnsi="Times New Roman" w:cs="Times New Roman"/>
          <w:sz w:val="16"/>
          <w:szCs w:val="20"/>
          <w:lang w:val="en-GB"/>
        </w:rPr>
      </w:pPr>
      <w:r w:rsidRPr="004A6CF8">
        <w:rPr>
          <w:rFonts w:ascii="Times New Roman" w:hAnsi="Times New Roman" w:cs="Times New Roman"/>
          <w:sz w:val="16"/>
          <w:szCs w:val="20"/>
          <w:lang w:val="en-GB"/>
        </w:rPr>
        <w:t>Figure</w:t>
      </w:r>
      <w:r w:rsidR="001400FF" w:rsidRPr="004A6CF8">
        <w:rPr>
          <w:rFonts w:ascii="Times New Roman" w:hAnsi="Times New Roman" w:cs="Times New Roman"/>
          <w:sz w:val="16"/>
          <w:szCs w:val="20"/>
          <w:lang w:val="en-GB"/>
        </w:rPr>
        <w:t xml:space="preserve"> 2</w:t>
      </w:r>
      <w:r w:rsidRPr="004A6CF8">
        <w:rPr>
          <w:rFonts w:ascii="Times New Roman" w:hAnsi="Times New Roman" w:cs="Times New Roman"/>
          <w:sz w:val="16"/>
          <w:szCs w:val="20"/>
          <w:lang w:val="en-GB"/>
        </w:rPr>
        <w:t xml:space="preserve">: screenshot of the </w:t>
      </w:r>
      <w:proofErr w:type="spellStart"/>
      <w:r w:rsidRPr="004A6CF8">
        <w:rPr>
          <w:rFonts w:ascii="Times New Roman" w:hAnsi="Times New Roman" w:cs="Times New Roman"/>
          <w:sz w:val="16"/>
          <w:szCs w:val="20"/>
          <w:lang w:val="en-GB"/>
        </w:rPr>
        <w:t>Asterix</w:t>
      </w:r>
      <w:proofErr w:type="spellEnd"/>
      <w:r w:rsidRPr="004A6CF8">
        <w:rPr>
          <w:rFonts w:ascii="Times New Roman" w:hAnsi="Times New Roman" w:cs="Times New Roman"/>
          <w:sz w:val="16"/>
          <w:szCs w:val="20"/>
          <w:lang w:val="en-GB"/>
        </w:rPr>
        <w:t xml:space="preserve"> Inspector. </w:t>
      </w:r>
    </w:p>
    <w:p w:rsidR="00657718" w:rsidRPr="004A6CF8" w:rsidRDefault="00657718" w:rsidP="00D67ED9">
      <w:pPr>
        <w:spacing w:after="0" w:line="240" w:lineRule="auto"/>
        <w:rPr>
          <w:rFonts w:ascii="Times New Roman" w:hAnsi="Times New Roman" w:cs="Times New Roman"/>
          <w:sz w:val="20"/>
          <w:szCs w:val="20"/>
          <w:lang w:val="en-GB"/>
        </w:rPr>
      </w:pPr>
    </w:p>
    <w:p w:rsidR="009D42B4" w:rsidRPr="004A6CF8" w:rsidRDefault="00E33CC7" w:rsidP="00D67ED9">
      <w:pPr>
        <w:spacing w:after="0"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 xml:space="preserve">Both the DSB and the AAIU have programs </w:t>
      </w:r>
      <w:r w:rsidR="00A73076" w:rsidRPr="004A6CF8">
        <w:rPr>
          <w:rFonts w:ascii="Times New Roman" w:hAnsi="Times New Roman" w:cs="Times New Roman"/>
          <w:sz w:val="20"/>
          <w:szCs w:val="20"/>
          <w:lang w:val="en-GB"/>
        </w:rPr>
        <w:t xml:space="preserve">written for the </w:t>
      </w:r>
      <w:r w:rsidRPr="004A6CF8">
        <w:rPr>
          <w:rFonts w:ascii="Times New Roman" w:hAnsi="Times New Roman" w:cs="Times New Roman"/>
          <w:sz w:val="20"/>
          <w:szCs w:val="20"/>
          <w:lang w:val="en-GB"/>
        </w:rPr>
        <w:t>speci</w:t>
      </w:r>
      <w:r w:rsidR="00A73076" w:rsidRPr="004A6CF8">
        <w:rPr>
          <w:rFonts w:ascii="Times New Roman" w:hAnsi="Times New Roman" w:cs="Times New Roman"/>
          <w:sz w:val="20"/>
          <w:szCs w:val="20"/>
          <w:lang w:val="en-GB"/>
        </w:rPr>
        <w:t>fi</w:t>
      </w:r>
      <w:r w:rsidRPr="004A6CF8">
        <w:rPr>
          <w:rFonts w:ascii="Times New Roman" w:hAnsi="Times New Roman" w:cs="Times New Roman"/>
          <w:sz w:val="20"/>
          <w:szCs w:val="20"/>
          <w:lang w:val="en-GB"/>
        </w:rPr>
        <w:t>c</w:t>
      </w:r>
      <w:r w:rsidR="00A73076" w:rsidRPr="004A6CF8">
        <w:rPr>
          <w:rFonts w:ascii="Times New Roman" w:hAnsi="Times New Roman" w:cs="Times New Roman"/>
          <w:sz w:val="20"/>
          <w:szCs w:val="20"/>
          <w:lang w:val="en-GB"/>
        </w:rPr>
        <w:t xml:space="preserve"> goal of using ASTERIX data for accident investigation. </w:t>
      </w:r>
      <w:r w:rsidR="0021721C" w:rsidRPr="004A6CF8">
        <w:rPr>
          <w:rFonts w:ascii="Times New Roman" w:hAnsi="Times New Roman" w:cs="Times New Roman"/>
          <w:sz w:val="20"/>
          <w:szCs w:val="20"/>
          <w:lang w:val="en-GB"/>
        </w:rPr>
        <w:t xml:space="preserve">Because of the dynamic nature of accident investigation an adaptable in-house tool can </w:t>
      </w:r>
      <w:r w:rsidR="0063299C" w:rsidRPr="004A6CF8">
        <w:rPr>
          <w:rFonts w:ascii="Times New Roman" w:hAnsi="Times New Roman" w:cs="Times New Roman"/>
          <w:sz w:val="20"/>
          <w:szCs w:val="20"/>
          <w:lang w:val="en-GB"/>
        </w:rPr>
        <w:t>create specifi</w:t>
      </w:r>
      <w:r w:rsidR="00EC18EE" w:rsidRPr="004A6CF8">
        <w:rPr>
          <w:rFonts w:ascii="Times New Roman" w:hAnsi="Times New Roman" w:cs="Times New Roman"/>
          <w:sz w:val="20"/>
          <w:szCs w:val="20"/>
          <w:lang w:val="en-GB"/>
        </w:rPr>
        <w:t>c results for an investigation.</w:t>
      </w:r>
      <w:r w:rsidR="0063299C" w:rsidRPr="004A6CF8">
        <w:rPr>
          <w:rFonts w:ascii="Times New Roman" w:hAnsi="Times New Roman" w:cs="Times New Roman"/>
          <w:sz w:val="20"/>
          <w:szCs w:val="20"/>
          <w:lang w:val="en-GB"/>
        </w:rPr>
        <w:t xml:space="preserve"> </w:t>
      </w:r>
      <w:r w:rsidR="009D42B4" w:rsidRPr="004A6CF8">
        <w:rPr>
          <w:rFonts w:ascii="Times New Roman" w:hAnsi="Times New Roman" w:cs="Times New Roman"/>
          <w:sz w:val="20"/>
          <w:szCs w:val="20"/>
          <w:lang w:val="en-GB"/>
        </w:rPr>
        <w:t xml:space="preserve">The DSB has developed specific tools for Amsterdam </w:t>
      </w:r>
      <w:proofErr w:type="spellStart"/>
      <w:r w:rsidR="009D42B4" w:rsidRPr="004A6CF8">
        <w:rPr>
          <w:rFonts w:ascii="Times New Roman" w:hAnsi="Times New Roman" w:cs="Times New Roman"/>
          <w:sz w:val="20"/>
          <w:szCs w:val="20"/>
          <w:lang w:val="en-GB"/>
        </w:rPr>
        <w:t>Schiphol</w:t>
      </w:r>
      <w:proofErr w:type="spellEnd"/>
      <w:r w:rsidR="009D42B4" w:rsidRPr="004A6CF8">
        <w:rPr>
          <w:rFonts w:ascii="Times New Roman" w:hAnsi="Times New Roman" w:cs="Times New Roman"/>
          <w:sz w:val="20"/>
          <w:szCs w:val="20"/>
          <w:lang w:val="en-GB"/>
        </w:rPr>
        <w:t xml:space="preserve"> Airport and a general tool for analyzing the radar data for the Netherlands. </w:t>
      </w:r>
      <w:r w:rsidR="00336610" w:rsidRPr="004A6CF8">
        <w:rPr>
          <w:rFonts w:ascii="Times New Roman" w:hAnsi="Times New Roman" w:cs="Times New Roman"/>
          <w:sz w:val="20"/>
          <w:szCs w:val="20"/>
          <w:lang w:val="en-GB"/>
        </w:rPr>
        <w:t>The AAIU have developed tools to analyse two categories of data from all radar sites nationally as well as a specific tool for the multi-</w:t>
      </w:r>
      <w:proofErr w:type="spellStart"/>
      <w:r w:rsidR="00336610" w:rsidRPr="004A6CF8">
        <w:rPr>
          <w:rFonts w:ascii="Times New Roman" w:hAnsi="Times New Roman" w:cs="Times New Roman"/>
          <w:sz w:val="20"/>
          <w:szCs w:val="20"/>
          <w:lang w:val="en-GB"/>
        </w:rPr>
        <w:t>lateration</w:t>
      </w:r>
      <w:proofErr w:type="spellEnd"/>
      <w:r w:rsidR="00336610" w:rsidRPr="004A6CF8">
        <w:rPr>
          <w:rFonts w:ascii="Times New Roman" w:hAnsi="Times New Roman" w:cs="Times New Roman"/>
          <w:sz w:val="20"/>
          <w:szCs w:val="20"/>
          <w:lang w:val="en-GB"/>
        </w:rPr>
        <w:t xml:space="preserve"> data available at Dublin Airport.</w:t>
      </w:r>
      <w:r w:rsidR="009D42B4" w:rsidRPr="004A6CF8">
        <w:rPr>
          <w:rFonts w:ascii="Times New Roman" w:hAnsi="Times New Roman" w:cs="Times New Roman"/>
          <w:sz w:val="20"/>
          <w:szCs w:val="20"/>
          <w:lang w:val="en-GB"/>
        </w:rPr>
        <w:t xml:space="preserve">  </w:t>
      </w:r>
    </w:p>
    <w:p w:rsidR="00747821" w:rsidRPr="004A6CF8" w:rsidRDefault="00747821" w:rsidP="00D67ED9">
      <w:pPr>
        <w:spacing w:after="0" w:line="240" w:lineRule="auto"/>
        <w:rPr>
          <w:rFonts w:ascii="Times New Roman" w:hAnsi="Times New Roman" w:cs="Times New Roman"/>
          <w:sz w:val="20"/>
          <w:szCs w:val="20"/>
          <w:lang w:val="en-GB"/>
        </w:rPr>
      </w:pPr>
    </w:p>
    <w:p w:rsidR="005E13A2" w:rsidRPr="004A6CF8" w:rsidRDefault="00336610" w:rsidP="00D67ED9">
      <w:pPr>
        <w:spacing w:after="0"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T</w:t>
      </w:r>
      <w:r w:rsidR="005E13A2" w:rsidRPr="004A6CF8">
        <w:rPr>
          <w:rFonts w:ascii="Times New Roman" w:hAnsi="Times New Roman" w:cs="Times New Roman"/>
          <w:sz w:val="20"/>
          <w:szCs w:val="20"/>
          <w:lang w:val="en-GB"/>
        </w:rPr>
        <w:t xml:space="preserve">o analyze the ASTERIX data </w:t>
      </w:r>
      <w:r w:rsidRPr="004A6CF8">
        <w:rPr>
          <w:rFonts w:ascii="Times New Roman" w:hAnsi="Times New Roman" w:cs="Times New Roman"/>
          <w:sz w:val="20"/>
          <w:szCs w:val="20"/>
          <w:lang w:val="en-GB"/>
        </w:rPr>
        <w:t>one must first find the</w:t>
      </w:r>
      <w:r w:rsidR="005E13A2" w:rsidRPr="004A6CF8">
        <w:rPr>
          <w:rFonts w:ascii="Times New Roman" w:hAnsi="Times New Roman" w:cs="Times New Roman"/>
          <w:sz w:val="20"/>
          <w:szCs w:val="20"/>
          <w:lang w:val="en-GB"/>
        </w:rPr>
        <w:t xml:space="preserve"> CAT octet of the category of data of interest. The CAT octet can be compared to a flight data recorder sync code</w:t>
      </w:r>
      <w:r w:rsidR="0010324B" w:rsidRPr="004A6CF8">
        <w:rPr>
          <w:rFonts w:ascii="Times New Roman" w:hAnsi="Times New Roman" w:cs="Times New Roman"/>
          <w:sz w:val="20"/>
          <w:szCs w:val="20"/>
          <w:lang w:val="en-GB"/>
        </w:rPr>
        <w:t xml:space="preserve"> and</w:t>
      </w:r>
      <w:r w:rsidR="005E13A2" w:rsidRPr="004A6CF8">
        <w:rPr>
          <w:rFonts w:ascii="Times New Roman" w:hAnsi="Times New Roman" w:cs="Times New Roman"/>
          <w:sz w:val="20"/>
          <w:szCs w:val="20"/>
          <w:lang w:val="en-GB"/>
        </w:rPr>
        <w:t xml:space="preserve"> this </w:t>
      </w:r>
      <w:r w:rsidR="0010324B" w:rsidRPr="004A6CF8">
        <w:rPr>
          <w:rFonts w:ascii="Times New Roman" w:hAnsi="Times New Roman" w:cs="Times New Roman"/>
          <w:sz w:val="20"/>
          <w:szCs w:val="20"/>
          <w:lang w:val="en-GB"/>
        </w:rPr>
        <w:t xml:space="preserve">methodology </w:t>
      </w:r>
      <w:r w:rsidR="005E13A2" w:rsidRPr="004A6CF8">
        <w:rPr>
          <w:rFonts w:ascii="Times New Roman" w:hAnsi="Times New Roman" w:cs="Times New Roman"/>
          <w:sz w:val="20"/>
          <w:szCs w:val="20"/>
          <w:lang w:val="en-GB"/>
        </w:rPr>
        <w:t xml:space="preserve">is similar in the way </w:t>
      </w:r>
      <w:r w:rsidR="0010324B" w:rsidRPr="004A6CF8">
        <w:rPr>
          <w:rFonts w:ascii="Times New Roman" w:hAnsi="Times New Roman" w:cs="Times New Roman"/>
          <w:sz w:val="20"/>
          <w:szCs w:val="20"/>
          <w:lang w:val="en-GB"/>
        </w:rPr>
        <w:t xml:space="preserve">FDR </w:t>
      </w:r>
      <w:r w:rsidR="005E13A2" w:rsidRPr="004A6CF8">
        <w:rPr>
          <w:rFonts w:ascii="Times New Roman" w:hAnsi="Times New Roman" w:cs="Times New Roman"/>
          <w:sz w:val="20"/>
          <w:szCs w:val="20"/>
          <w:lang w:val="en-GB"/>
        </w:rPr>
        <w:t xml:space="preserve">data is analyzed. Because the ASTERIX data format is flexible once a tool was developed to analyze one category the same </w:t>
      </w:r>
      <w:r w:rsidR="0010324B" w:rsidRPr="004A6CF8">
        <w:rPr>
          <w:rFonts w:ascii="Times New Roman" w:hAnsi="Times New Roman" w:cs="Times New Roman"/>
          <w:sz w:val="20"/>
          <w:szCs w:val="20"/>
          <w:lang w:val="en-GB"/>
        </w:rPr>
        <w:t xml:space="preserve">programming framework </w:t>
      </w:r>
      <w:r w:rsidR="005E13A2" w:rsidRPr="004A6CF8">
        <w:rPr>
          <w:rFonts w:ascii="Times New Roman" w:hAnsi="Times New Roman" w:cs="Times New Roman"/>
          <w:sz w:val="20"/>
          <w:szCs w:val="20"/>
          <w:lang w:val="en-GB"/>
        </w:rPr>
        <w:t>can be used to read-out other categories. The development of readers for other categories were made with less effort and validated rapidly.</w:t>
      </w:r>
    </w:p>
    <w:p w:rsidR="005E13A2" w:rsidRPr="004A6CF8" w:rsidRDefault="005E13A2" w:rsidP="00D67ED9">
      <w:pPr>
        <w:spacing w:after="0" w:line="240" w:lineRule="auto"/>
        <w:rPr>
          <w:rFonts w:ascii="Times New Roman" w:hAnsi="Times New Roman" w:cs="Times New Roman"/>
          <w:sz w:val="20"/>
          <w:szCs w:val="20"/>
          <w:lang w:val="en-GB"/>
        </w:rPr>
      </w:pPr>
    </w:p>
    <w:p w:rsidR="005E13A2" w:rsidRPr="004A6CF8" w:rsidRDefault="005E13A2" w:rsidP="00D67ED9">
      <w:pPr>
        <w:spacing w:after="0"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Although the ASTERIX fo</w:t>
      </w:r>
      <w:r w:rsidR="005A1DA3" w:rsidRPr="004A6CF8">
        <w:rPr>
          <w:rFonts w:ascii="Times New Roman" w:hAnsi="Times New Roman" w:cs="Times New Roman"/>
          <w:sz w:val="20"/>
          <w:szCs w:val="20"/>
          <w:lang w:val="en-GB"/>
        </w:rPr>
        <w:t>rmat is described in EUROCONTRO</w:t>
      </w:r>
      <w:r w:rsidR="0010324B" w:rsidRPr="004A6CF8">
        <w:rPr>
          <w:rFonts w:ascii="Times New Roman" w:hAnsi="Times New Roman" w:cs="Times New Roman"/>
          <w:sz w:val="20"/>
          <w:szCs w:val="20"/>
          <w:lang w:val="en-GB"/>
        </w:rPr>
        <w:t>L</w:t>
      </w:r>
      <w:r w:rsidR="005A1DA3" w:rsidRPr="004A6CF8">
        <w:rPr>
          <w:rFonts w:ascii="Times New Roman" w:hAnsi="Times New Roman" w:cs="Times New Roman"/>
          <w:sz w:val="20"/>
          <w:szCs w:val="20"/>
          <w:lang w:val="en-GB"/>
        </w:rPr>
        <w:t xml:space="preserve"> </w:t>
      </w:r>
      <w:r w:rsidRPr="004A6CF8">
        <w:rPr>
          <w:rFonts w:ascii="Times New Roman" w:hAnsi="Times New Roman" w:cs="Times New Roman"/>
          <w:sz w:val="20"/>
          <w:szCs w:val="20"/>
          <w:lang w:val="en-GB"/>
        </w:rPr>
        <w:t xml:space="preserve">documents the </w:t>
      </w:r>
      <w:r w:rsidR="0010324B" w:rsidRPr="004A6CF8">
        <w:rPr>
          <w:rFonts w:ascii="Times New Roman" w:hAnsi="Times New Roman" w:cs="Times New Roman"/>
          <w:sz w:val="20"/>
          <w:szCs w:val="20"/>
          <w:lang w:val="en-GB"/>
        </w:rPr>
        <w:t xml:space="preserve">range of different </w:t>
      </w:r>
      <w:r w:rsidRPr="004A6CF8">
        <w:rPr>
          <w:rFonts w:ascii="Times New Roman" w:hAnsi="Times New Roman" w:cs="Times New Roman"/>
          <w:sz w:val="20"/>
          <w:szCs w:val="20"/>
          <w:lang w:val="en-GB"/>
        </w:rPr>
        <w:t xml:space="preserve">raw data </w:t>
      </w:r>
      <w:r w:rsidR="0010324B" w:rsidRPr="004A6CF8">
        <w:rPr>
          <w:rFonts w:ascii="Times New Roman" w:hAnsi="Times New Roman" w:cs="Times New Roman"/>
          <w:sz w:val="20"/>
          <w:szCs w:val="20"/>
          <w:lang w:val="en-GB"/>
        </w:rPr>
        <w:t xml:space="preserve">formats </w:t>
      </w:r>
      <w:r w:rsidRPr="004A6CF8">
        <w:rPr>
          <w:rFonts w:ascii="Times New Roman" w:hAnsi="Times New Roman" w:cs="Times New Roman"/>
          <w:sz w:val="20"/>
          <w:szCs w:val="20"/>
          <w:lang w:val="en-GB"/>
        </w:rPr>
        <w:t xml:space="preserve">provided to the DSB and AAIU have been fascinating. Both authors have had </w:t>
      </w:r>
      <w:r w:rsidR="0010324B" w:rsidRPr="004A6CF8">
        <w:rPr>
          <w:rFonts w:ascii="Times New Roman" w:hAnsi="Times New Roman" w:cs="Times New Roman"/>
          <w:sz w:val="20"/>
          <w:szCs w:val="20"/>
          <w:lang w:val="en-GB"/>
        </w:rPr>
        <w:t xml:space="preserve">their </w:t>
      </w:r>
      <w:r w:rsidRPr="004A6CF8">
        <w:rPr>
          <w:rFonts w:ascii="Times New Roman" w:hAnsi="Times New Roman" w:cs="Times New Roman"/>
          <w:sz w:val="20"/>
          <w:szCs w:val="20"/>
          <w:lang w:val="en-GB"/>
        </w:rPr>
        <w:t>share of exotic formats which when looked at closely did contain ASTERIX formatted data</w:t>
      </w:r>
      <w:r w:rsidR="0010324B" w:rsidRPr="004A6CF8">
        <w:rPr>
          <w:rFonts w:ascii="Times New Roman" w:hAnsi="Times New Roman" w:cs="Times New Roman"/>
          <w:sz w:val="20"/>
          <w:szCs w:val="20"/>
          <w:lang w:val="en-GB"/>
        </w:rPr>
        <w:t xml:space="preserve"> but oftentimes wrapped in proprietary formats intended for other purposes e.g. proprietary video replay systems </w:t>
      </w:r>
      <w:r w:rsidRPr="004A6CF8">
        <w:rPr>
          <w:rFonts w:ascii="Times New Roman" w:hAnsi="Times New Roman" w:cs="Times New Roman"/>
          <w:sz w:val="20"/>
          <w:szCs w:val="20"/>
          <w:lang w:val="en-GB"/>
        </w:rPr>
        <w:t xml:space="preserve">. The difference in the equipment used by the air traffic service provider have resulted in exporting </w:t>
      </w:r>
      <w:r w:rsidR="0010324B" w:rsidRPr="004A6CF8">
        <w:rPr>
          <w:rFonts w:ascii="Times New Roman" w:hAnsi="Times New Roman" w:cs="Times New Roman"/>
          <w:sz w:val="20"/>
          <w:szCs w:val="20"/>
          <w:lang w:val="en-GB"/>
        </w:rPr>
        <w:t xml:space="preserve">the same </w:t>
      </w:r>
      <w:r w:rsidRPr="004A6CF8">
        <w:rPr>
          <w:rFonts w:ascii="Times New Roman" w:hAnsi="Times New Roman" w:cs="Times New Roman"/>
          <w:sz w:val="20"/>
          <w:szCs w:val="20"/>
          <w:lang w:val="en-GB"/>
        </w:rPr>
        <w:t xml:space="preserve">ASTERIX category </w:t>
      </w:r>
      <w:r w:rsidR="0010324B" w:rsidRPr="004A6CF8">
        <w:rPr>
          <w:rFonts w:ascii="Times New Roman" w:hAnsi="Times New Roman" w:cs="Times New Roman"/>
          <w:sz w:val="20"/>
          <w:szCs w:val="20"/>
          <w:lang w:val="en-GB"/>
        </w:rPr>
        <w:t xml:space="preserve">data </w:t>
      </w:r>
      <w:r w:rsidRPr="004A6CF8">
        <w:rPr>
          <w:rFonts w:ascii="Times New Roman" w:hAnsi="Times New Roman" w:cs="Times New Roman"/>
          <w:sz w:val="20"/>
          <w:szCs w:val="20"/>
          <w:lang w:val="en-GB"/>
        </w:rPr>
        <w:t xml:space="preserve">in a </w:t>
      </w:r>
      <w:r w:rsidR="0010324B" w:rsidRPr="004A6CF8">
        <w:rPr>
          <w:rFonts w:ascii="Times New Roman" w:hAnsi="Times New Roman" w:cs="Times New Roman"/>
          <w:sz w:val="20"/>
          <w:szCs w:val="20"/>
          <w:lang w:val="en-GB"/>
        </w:rPr>
        <w:t xml:space="preserve">widely </w:t>
      </w:r>
      <w:r w:rsidRPr="004A6CF8">
        <w:rPr>
          <w:rFonts w:ascii="Times New Roman" w:hAnsi="Times New Roman" w:cs="Times New Roman"/>
          <w:sz w:val="20"/>
          <w:szCs w:val="20"/>
          <w:lang w:val="en-GB"/>
        </w:rPr>
        <w:t>different data format</w:t>
      </w:r>
      <w:r w:rsidR="0010324B" w:rsidRPr="004A6CF8">
        <w:rPr>
          <w:rFonts w:ascii="Times New Roman" w:hAnsi="Times New Roman" w:cs="Times New Roman"/>
          <w:sz w:val="20"/>
          <w:szCs w:val="20"/>
          <w:lang w:val="en-GB"/>
        </w:rPr>
        <w:t>s</w:t>
      </w:r>
      <w:r w:rsidRPr="004A6CF8">
        <w:rPr>
          <w:rFonts w:ascii="Times New Roman" w:hAnsi="Times New Roman" w:cs="Times New Roman"/>
          <w:sz w:val="20"/>
          <w:szCs w:val="20"/>
          <w:lang w:val="en-GB"/>
        </w:rPr>
        <w:t xml:space="preserve">. Once the format is understood the data provided can be transformed for investigative purposes. </w:t>
      </w:r>
    </w:p>
    <w:p w:rsidR="005A1DA3" w:rsidRPr="004A6CF8" w:rsidRDefault="005A1DA3" w:rsidP="00D67ED9">
      <w:pPr>
        <w:spacing w:after="0" w:line="240" w:lineRule="auto"/>
        <w:rPr>
          <w:rFonts w:ascii="Times New Roman" w:hAnsi="Times New Roman" w:cs="Times New Roman"/>
          <w:sz w:val="20"/>
          <w:szCs w:val="20"/>
          <w:lang w:val="en-GB"/>
        </w:rPr>
      </w:pPr>
    </w:p>
    <w:p w:rsidR="005A1DA3" w:rsidRPr="004A6CF8" w:rsidRDefault="00247183" w:rsidP="00D67ED9">
      <w:pPr>
        <w:spacing w:after="0" w:line="240" w:lineRule="auto"/>
        <w:rPr>
          <w:rFonts w:ascii="Times New Roman" w:hAnsi="Times New Roman" w:cs="Times New Roman"/>
          <w:i/>
          <w:sz w:val="20"/>
          <w:szCs w:val="20"/>
          <w:lang w:val="en-GB"/>
        </w:rPr>
      </w:pPr>
      <w:r w:rsidRPr="004A6CF8">
        <w:rPr>
          <w:rFonts w:ascii="Times New Roman" w:hAnsi="Times New Roman" w:cs="Times New Roman"/>
          <w:i/>
          <w:sz w:val="20"/>
          <w:szCs w:val="20"/>
          <w:lang w:val="en-GB"/>
        </w:rPr>
        <w:t xml:space="preserve">Conclusions and recommendation:  </w:t>
      </w:r>
      <w:r w:rsidR="005A1DA3" w:rsidRPr="004A6CF8">
        <w:rPr>
          <w:rFonts w:ascii="Times New Roman" w:hAnsi="Times New Roman" w:cs="Times New Roman"/>
          <w:i/>
          <w:sz w:val="20"/>
          <w:szCs w:val="20"/>
          <w:lang w:val="en-GB"/>
        </w:rPr>
        <w:t xml:space="preserve">Tools available at the air traffic service provider can be used for investigation purposes. </w:t>
      </w:r>
      <w:r w:rsidR="00EF7E97" w:rsidRPr="004A6CF8">
        <w:rPr>
          <w:rFonts w:ascii="Times New Roman" w:hAnsi="Times New Roman" w:cs="Times New Roman"/>
          <w:i/>
          <w:sz w:val="20"/>
          <w:szCs w:val="20"/>
          <w:lang w:val="en-GB"/>
        </w:rPr>
        <w:t xml:space="preserve">A replay of data on a terminal or for example Albatross </w:t>
      </w:r>
      <w:r w:rsidR="004D1D3C" w:rsidRPr="004A6CF8">
        <w:rPr>
          <w:rFonts w:ascii="Times New Roman" w:hAnsi="Times New Roman" w:cs="Times New Roman"/>
          <w:i/>
          <w:sz w:val="20"/>
          <w:szCs w:val="20"/>
          <w:lang w:val="en-GB"/>
        </w:rPr>
        <w:t xml:space="preserve">display </w:t>
      </w:r>
      <w:r w:rsidR="00EF7E97" w:rsidRPr="004A6CF8">
        <w:rPr>
          <w:rFonts w:ascii="Times New Roman" w:hAnsi="Times New Roman" w:cs="Times New Roman"/>
          <w:i/>
          <w:sz w:val="20"/>
          <w:szCs w:val="20"/>
          <w:lang w:val="en-GB"/>
        </w:rPr>
        <w:t xml:space="preserve">can give a good insight. </w:t>
      </w:r>
      <w:r w:rsidR="005A1DA3" w:rsidRPr="004A6CF8">
        <w:rPr>
          <w:rFonts w:ascii="Times New Roman" w:hAnsi="Times New Roman" w:cs="Times New Roman"/>
          <w:i/>
          <w:sz w:val="20"/>
          <w:szCs w:val="20"/>
          <w:lang w:val="en-GB"/>
        </w:rPr>
        <w:t>However when detaile</w:t>
      </w:r>
      <w:r w:rsidR="00EF7E97" w:rsidRPr="004A6CF8">
        <w:rPr>
          <w:rFonts w:ascii="Times New Roman" w:hAnsi="Times New Roman" w:cs="Times New Roman"/>
          <w:i/>
          <w:sz w:val="20"/>
          <w:szCs w:val="20"/>
          <w:lang w:val="en-GB"/>
        </w:rPr>
        <w:t>d</w:t>
      </w:r>
      <w:r w:rsidR="005A1DA3" w:rsidRPr="004A6CF8">
        <w:rPr>
          <w:rFonts w:ascii="Times New Roman" w:hAnsi="Times New Roman" w:cs="Times New Roman"/>
          <w:i/>
          <w:sz w:val="20"/>
          <w:szCs w:val="20"/>
          <w:lang w:val="en-GB"/>
        </w:rPr>
        <w:t xml:space="preserve"> analyses is required </w:t>
      </w:r>
      <w:r w:rsidR="00EF7E97" w:rsidRPr="004A6CF8">
        <w:rPr>
          <w:rFonts w:ascii="Times New Roman" w:hAnsi="Times New Roman" w:cs="Times New Roman"/>
          <w:i/>
          <w:sz w:val="20"/>
          <w:szCs w:val="20"/>
          <w:lang w:val="en-GB"/>
        </w:rPr>
        <w:t>specific programs should be used</w:t>
      </w:r>
      <w:r w:rsidR="00702336" w:rsidRPr="004A6CF8">
        <w:rPr>
          <w:rFonts w:ascii="Times New Roman" w:hAnsi="Times New Roman" w:cs="Times New Roman"/>
          <w:i/>
          <w:sz w:val="20"/>
          <w:szCs w:val="20"/>
          <w:lang w:val="en-GB"/>
        </w:rPr>
        <w:t xml:space="preserve"> to process the recorded data</w:t>
      </w:r>
      <w:r w:rsidR="00EF7E97" w:rsidRPr="004A6CF8">
        <w:rPr>
          <w:rFonts w:ascii="Times New Roman" w:hAnsi="Times New Roman" w:cs="Times New Roman"/>
          <w:i/>
          <w:sz w:val="20"/>
          <w:szCs w:val="20"/>
          <w:lang w:val="en-GB"/>
        </w:rPr>
        <w:t xml:space="preserve">. </w:t>
      </w:r>
    </w:p>
    <w:p w:rsidR="00D94875" w:rsidRPr="004A6CF8" w:rsidRDefault="00D94875" w:rsidP="00D67ED9">
      <w:pPr>
        <w:spacing w:after="0" w:line="240" w:lineRule="auto"/>
        <w:rPr>
          <w:rFonts w:ascii="Times New Roman" w:hAnsi="Times New Roman" w:cs="Times New Roman"/>
          <w:sz w:val="20"/>
          <w:szCs w:val="20"/>
          <w:u w:val="single"/>
          <w:lang w:val="en-GB"/>
        </w:rPr>
      </w:pPr>
    </w:p>
    <w:p w:rsidR="00747821" w:rsidRPr="004A6CF8" w:rsidRDefault="00AB5925" w:rsidP="00D67ED9">
      <w:pPr>
        <w:spacing w:after="0" w:line="240" w:lineRule="auto"/>
        <w:rPr>
          <w:rFonts w:ascii="Times New Roman" w:hAnsi="Times New Roman" w:cs="Times New Roman"/>
          <w:b/>
          <w:sz w:val="20"/>
          <w:szCs w:val="20"/>
          <w:u w:val="single"/>
          <w:lang w:val="en-GB"/>
        </w:rPr>
      </w:pPr>
      <w:r w:rsidRPr="004A6CF8">
        <w:rPr>
          <w:rFonts w:ascii="Times New Roman" w:hAnsi="Times New Roman" w:cs="Times New Roman"/>
          <w:b/>
          <w:sz w:val="20"/>
          <w:szCs w:val="20"/>
          <w:u w:val="single"/>
          <w:lang w:val="en-GB"/>
        </w:rPr>
        <w:t>Event reconstruction: c</w:t>
      </w:r>
      <w:r w:rsidR="0006098A" w:rsidRPr="004A6CF8">
        <w:rPr>
          <w:rFonts w:ascii="Times New Roman" w:hAnsi="Times New Roman" w:cs="Times New Roman"/>
          <w:b/>
          <w:sz w:val="20"/>
          <w:szCs w:val="20"/>
          <w:u w:val="single"/>
          <w:lang w:val="en-GB"/>
        </w:rPr>
        <w:t>reating information layers</w:t>
      </w:r>
    </w:p>
    <w:p w:rsidR="009D42B4" w:rsidRPr="004A6CF8" w:rsidRDefault="00AB5925" w:rsidP="00D67ED9">
      <w:pPr>
        <w:spacing w:after="0"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 xml:space="preserve"> </w:t>
      </w:r>
    </w:p>
    <w:p w:rsidR="00AB5925" w:rsidRPr="004A6CF8" w:rsidRDefault="00AB5925" w:rsidP="00D67ED9">
      <w:pPr>
        <w:spacing w:after="0"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 xml:space="preserve">For the detailed analyses the data is converted and displayed as an information layer. This layer is not </w:t>
      </w:r>
      <w:r w:rsidR="00702336" w:rsidRPr="004A6CF8">
        <w:rPr>
          <w:rFonts w:ascii="Times New Roman" w:hAnsi="Times New Roman" w:cs="Times New Roman"/>
          <w:sz w:val="20"/>
          <w:szCs w:val="20"/>
          <w:lang w:val="en-GB"/>
        </w:rPr>
        <w:t xml:space="preserve">to the same as the </w:t>
      </w:r>
      <w:r w:rsidR="002A44AB" w:rsidRPr="004A6CF8">
        <w:rPr>
          <w:rFonts w:ascii="Times New Roman" w:hAnsi="Times New Roman" w:cs="Times New Roman"/>
          <w:sz w:val="20"/>
          <w:szCs w:val="20"/>
          <w:lang w:val="en-GB"/>
        </w:rPr>
        <w:t>controllers</w:t>
      </w:r>
      <w:r w:rsidR="00702336" w:rsidRPr="004A6CF8">
        <w:rPr>
          <w:rFonts w:ascii="Times New Roman" w:hAnsi="Times New Roman" w:cs="Times New Roman"/>
          <w:sz w:val="20"/>
          <w:szCs w:val="20"/>
          <w:lang w:val="en-GB"/>
        </w:rPr>
        <w:t xml:space="preserve"> display data</w:t>
      </w:r>
      <w:r w:rsidRPr="004A6CF8">
        <w:rPr>
          <w:rFonts w:ascii="Times New Roman" w:hAnsi="Times New Roman" w:cs="Times New Roman"/>
          <w:sz w:val="20"/>
          <w:szCs w:val="20"/>
          <w:lang w:val="en-GB"/>
        </w:rPr>
        <w:t xml:space="preserve">. In most cases the accident investigator is interested in </w:t>
      </w:r>
      <w:r w:rsidR="00702336" w:rsidRPr="004A6CF8">
        <w:rPr>
          <w:rFonts w:ascii="Times New Roman" w:hAnsi="Times New Roman" w:cs="Times New Roman"/>
          <w:sz w:val="20"/>
          <w:szCs w:val="20"/>
          <w:lang w:val="en-GB"/>
        </w:rPr>
        <w:t xml:space="preserve">a </w:t>
      </w:r>
      <w:r w:rsidRPr="004A6CF8">
        <w:rPr>
          <w:rFonts w:ascii="Times New Roman" w:hAnsi="Times New Roman" w:cs="Times New Roman"/>
          <w:sz w:val="20"/>
          <w:szCs w:val="20"/>
          <w:lang w:val="en-GB"/>
        </w:rPr>
        <w:t xml:space="preserve">different </w:t>
      </w:r>
      <w:r w:rsidR="00702336" w:rsidRPr="004A6CF8">
        <w:rPr>
          <w:rFonts w:ascii="Times New Roman" w:hAnsi="Times New Roman" w:cs="Times New Roman"/>
          <w:sz w:val="20"/>
          <w:szCs w:val="20"/>
          <w:lang w:val="en-GB"/>
        </w:rPr>
        <w:t xml:space="preserve">set of </w:t>
      </w:r>
      <w:r w:rsidRPr="004A6CF8">
        <w:rPr>
          <w:rFonts w:ascii="Times New Roman" w:hAnsi="Times New Roman" w:cs="Times New Roman"/>
          <w:sz w:val="20"/>
          <w:szCs w:val="20"/>
          <w:lang w:val="en-GB"/>
        </w:rPr>
        <w:t xml:space="preserve">data </w:t>
      </w:r>
      <w:r w:rsidR="00702336" w:rsidRPr="004A6CF8">
        <w:rPr>
          <w:rFonts w:ascii="Times New Roman" w:hAnsi="Times New Roman" w:cs="Times New Roman"/>
          <w:sz w:val="20"/>
          <w:szCs w:val="20"/>
          <w:lang w:val="en-GB"/>
        </w:rPr>
        <w:t xml:space="preserve">to that used by  </w:t>
      </w:r>
      <w:r w:rsidRPr="004A6CF8">
        <w:rPr>
          <w:rFonts w:ascii="Times New Roman" w:hAnsi="Times New Roman" w:cs="Times New Roman"/>
          <w:sz w:val="20"/>
          <w:szCs w:val="20"/>
          <w:lang w:val="en-GB"/>
        </w:rPr>
        <w:t xml:space="preserve">the radar controller. Also a three-dimensional </w:t>
      </w:r>
      <w:r w:rsidR="00702336" w:rsidRPr="004A6CF8">
        <w:rPr>
          <w:rFonts w:ascii="Times New Roman" w:hAnsi="Times New Roman" w:cs="Times New Roman"/>
          <w:sz w:val="20"/>
          <w:szCs w:val="20"/>
          <w:lang w:val="en-GB"/>
        </w:rPr>
        <w:t xml:space="preserve">visualisation of </w:t>
      </w:r>
      <w:r w:rsidRPr="004A6CF8">
        <w:rPr>
          <w:rFonts w:ascii="Times New Roman" w:hAnsi="Times New Roman" w:cs="Times New Roman"/>
          <w:sz w:val="20"/>
          <w:szCs w:val="20"/>
          <w:lang w:val="en-GB"/>
        </w:rPr>
        <w:t xml:space="preserve"> the data is often more insightful.  </w:t>
      </w:r>
    </w:p>
    <w:p w:rsidR="00AB5925" w:rsidRPr="004A6CF8" w:rsidRDefault="00AB5925" w:rsidP="00D67ED9">
      <w:pPr>
        <w:spacing w:after="0" w:line="240" w:lineRule="auto"/>
        <w:rPr>
          <w:rFonts w:ascii="Times New Roman" w:hAnsi="Times New Roman" w:cs="Times New Roman"/>
          <w:sz w:val="20"/>
          <w:szCs w:val="20"/>
          <w:lang w:val="en-GB"/>
        </w:rPr>
      </w:pPr>
    </w:p>
    <w:p w:rsidR="00AB5925" w:rsidRPr="004A6CF8" w:rsidRDefault="00AB5925" w:rsidP="00D67ED9">
      <w:pPr>
        <w:spacing w:after="0"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 xml:space="preserve">Three examples of an information layer will be given. The first is an example typical of the analyses of traffic flow. The second example will examine the possibility </w:t>
      </w:r>
      <w:r w:rsidR="00702336" w:rsidRPr="004A6CF8">
        <w:rPr>
          <w:rFonts w:ascii="Times New Roman" w:hAnsi="Times New Roman" w:cs="Times New Roman"/>
          <w:sz w:val="20"/>
          <w:szCs w:val="20"/>
          <w:lang w:val="en-GB"/>
        </w:rPr>
        <w:t xml:space="preserve">of  incorporating </w:t>
      </w:r>
      <w:r w:rsidRPr="004A6CF8">
        <w:rPr>
          <w:rFonts w:ascii="Times New Roman" w:hAnsi="Times New Roman" w:cs="Times New Roman"/>
          <w:sz w:val="20"/>
          <w:szCs w:val="20"/>
          <w:lang w:val="en-GB"/>
        </w:rPr>
        <w:t xml:space="preserve">weather information. </w:t>
      </w:r>
    </w:p>
    <w:p w:rsidR="00AB5925" w:rsidRPr="004A6CF8" w:rsidRDefault="00AB5925" w:rsidP="00D67ED9">
      <w:pPr>
        <w:spacing w:after="0"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The third example will give an overview of the application of ground radar in an investigation.</w:t>
      </w:r>
    </w:p>
    <w:p w:rsidR="004124F2" w:rsidRPr="004A6CF8" w:rsidRDefault="004124F2" w:rsidP="00D67ED9">
      <w:pPr>
        <w:spacing w:after="0" w:line="240" w:lineRule="auto"/>
        <w:rPr>
          <w:rFonts w:ascii="Times New Roman" w:hAnsi="Times New Roman" w:cs="Times New Roman"/>
          <w:sz w:val="20"/>
          <w:szCs w:val="20"/>
          <w:lang w:val="en-GB"/>
        </w:rPr>
      </w:pPr>
    </w:p>
    <w:p w:rsidR="00E33CC7" w:rsidRPr="004A6CF8" w:rsidRDefault="004124F2" w:rsidP="00D67ED9">
      <w:pPr>
        <w:spacing w:after="0"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object w:dxaOrig="10581" w:dyaOrig="6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9pt;height:224.75pt" o:ole="">
            <v:imagedata r:id="rId13" o:title=""/>
          </v:shape>
          <o:OLEObject Type="Embed" ProgID="Visio.Drawing.11" ShapeID="_x0000_i1025" DrawAspect="Content" ObjectID="_1370605064" r:id="rId14"/>
        </w:object>
      </w:r>
    </w:p>
    <w:p w:rsidR="004124F2" w:rsidRPr="004A6CF8" w:rsidRDefault="004124F2" w:rsidP="00D67ED9">
      <w:pPr>
        <w:spacing w:after="0" w:line="240" w:lineRule="auto"/>
        <w:rPr>
          <w:rFonts w:ascii="Times New Roman" w:hAnsi="Times New Roman" w:cs="Times New Roman"/>
          <w:sz w:val="16"/>
          <w:szCs w:val="20"/>
          <w:lang w:val="en-GB"/>
        </w:rPr>
      </w:pPr>
      <w:r w:rsidRPr="004A6CF8">
        <w:rPr>
          <w:rFonts w:ascii="Times New Roman" w:hAnsi="Times New Roman" w:cs="Times New Roman"/>
          <w:sz w:val="16"/>
          <w:szCs w:val="20"/>
          <w:lang w:val="en-GB"/>
        </w:rPr>
        <w:t>Figure</w:t>
      </w:r>
      <w:r w:rsidR="001400FF" w:rsidRPr="004A6CF8">
        <w:rPr>
          <w:rFonts w:ascii="Times New Roman" w:hAnsi="Times New Roman" w:cs="Times New Roman"/>
          <w:sz w:val="16"/>
          <w:szCs w:val="20"/>
          <w:lang w:val="en-GB"/>
        </w:rPr>
        <w:t xml:space="preserve"> 3</w:t>
      </w:r>
      <w:r w:rsidRPr="004A6CF8">
        <w:rPr>
          <w:rFonts w:ascii="Times New Roman" w:hAnsi="Times New Roman" w:cs="Times New Roman"/>
          <w:sz w:val="16"/>
          <w:szCs w:val="20"/>
          <w:lang w:val="en-GB"/>
        </w:rPr>
        <w:t xml:space="preserve">: overview of the transformation process of radar data into an information layer. </w:t>
      </w:r>
    </w:p>
    <w:p w:rsidR="002C6CED" w:rsidRPr="004A6CF8" w:rsidRDefault="002C6CED" w:rsidP="00D67ED9">
      <w:pPr>
        <w:spacing w:after="0" w:line="240" w:lineRule="auto"/>
        <w:rPr>
          <w:rFonts w:ascii="Times New Roman" w:hAnsi="Times New Roman" w:cs="Times New Roman"/>
          <w:sz w:val="20"/>
          <w:szCs w:val="20"/>
          <w:lang w:val="en-GB"/>
        </w:rPr>
      </w:pPr>
    </w:p>
    <w:p w:rsidR="00A342D6" w:rsidRPr="004A6CF8" w:rsidRDefault="00AB5925" w:rsidP="00D67ED9">
      <w:pPr>
        <w:spacing w:line="240" w:lineRule="auto"/>
        <w:rPr>
          <w:rFonts w:ascii="Times New Roman" w:hAnsi="Times New Roman" w:cs="Times New Roman"/>
          <w:sz w:val="20"/>
          <w:szCs w:val="20"/>
          <w:u w:val="single"/>
          <w:lang w:val="en-GB"/>
        </w:rPr>
      </w:pPr>
      <w:r w:rsidRPr="004A6CF8">
        <w:rPr>
          <w:rFonts w:ascii="Times New Roman" w:hAnsi="Times New Roman" w:cs="Times New Roman"/>
          <w:sz w:val="20"/>
          <w:szCs w:val="20"/>
          <w:u w:val="single"/>
          <w:lang w:val="en-GB"/>
        </w:rPr>
        <w:t>Flow of traffic</w:t>
      </w:r>
    </w:p>
    <w:p w:rsidR="007E5322" w:rsidRPr="004A6CF8" w:rsidRDefault="00F6764C" w:rsidP="00D67ED9">
      <w:pPr>
        <w:spacing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 xml:space="preserve">During </w:t>
      </w:r>
      <w:r w:rsidR="0010324B" w:rsidRPr="004A6CF8">
        <w:rPr>
          <w:rFonts w:ascii="Times New Roman" w:hAnsi="Times New Roman" w:cs="Times New Roman"/>
          <w:sz w:val="20"/>
          <w:szCs w:val="20"/>
          <w:lang w:val="en-GB"/>
        </w:rPr>
        <w:t xml:space="preserve">the </w:t>
      </w:r>
      <w:r w:rsidRPr="004A6CF8">
        <w:rPr>
          <w:rFonts w:ascii="Times New Roman" w:hAnsi="Times New Roman" w:cs="Times New Roman"/>
          <w:sz w:val="20"/>
          <w:szCs w:val="20"/>
          <w:lang w:val="en-GB"/>
        </w:rPr>
        <w:t>early stage</w:t>
      </w:r>
      <w:r w:rsidR="0010324B" w:rsidRPr="004A6CF8">
        <w:rPr>
          <w:rFonts w:ascii="Times New Roman" w:hAnsi="Times New Roman" w:cs="Times New Roman"/>
          <w:sz w:val="20"/>
          <w:szCs w:val="20"/>
          <w:lang w:val="en-GB"/>
        </w:rPr>
        <w:t>s</w:t>
      </w:r>
      <w:r w:rsidRPr="004A6CF8">
        <w:rPr>
          <w:rFonts w:ascii="Times New Roman" w:hAnsi="Times New Roman" w:cs="Times New Roman"/>
          <w:sz w:val="20"/>
          <w:szCs w:val="20"/>
          <w:lang w:val="en-GB"/>
        </w:rPr>
        <w:t xml:space="preserve"> of </w:t>
      </w:r>
      <w:r w:rsidR="0010324B" w:rsidRPr="004A6CF8">
        <w:rPr>
          <w:rFonts w:ascii="Times New Roman" w:hAnsi="Times New Roman" w:cs="Times New Roman"/>
          <w:sz w:val="20"/>
          <w:szCs w:val="20"/>
          <w:lang w:val="en-GB"/>
        </w:rPr>
        <w:t xml:space="preserve">a </w:t>
      </w:r>
      <w:r w:rsidRPr="004A6CF8">
        <w:rPr>
          <w:rFonts w:ascii="Times New Roman" w:hAnsi="Times New Roman" w:cs="Times New Roman"/>
          <w:sz w:val="20"/>
          <w:szCs w:val="20"/>
          <w:lang w:val="en-GB"/>
        </w:rPr>
        <w:t xml:space="preserve">major investigation conducted by the DSB in 2009 the media and other sources suggested that a commercial aircraft </w:t>
      </w:r>
      <w:r w:rsidR="0010324B" w:rsidRPr="004A6CF8">
        <w:rPr>
          <w:rFonts w:ascii="Times New Roman" w:hAnsi="Times New Roman" w:cs="Times New Roman"/>
          <w:sz w:val="20"/>
          <w:szCs w:val="20"/>
          <w:lang w:val="en-GB"/>
        </w:rPr>
        <w:t xml:space="preserve">had </w:t>
      </w:r>
      <w:r w:rsidRPr="004A6CF8">
        <w:rPr>
          <w:rFonts w:ascii="Times New Roman" w:hAnsi="Times New Roman" w:cs="Times New Roman"/>
          <w:sz w:val="20"/>
          <w:szCs w:val="20"/>
          <w:lang w:val="en-GB"/>
        </w:rPr>
        <w:t>crashed due to wake</w:t>
      </w:r>
      <w:r w:rsidR="008A7836" w:rsidRPr="004A6CF8">
        <w:rPr>
          <w:rFonts w:ascii="Times New Roman" w:hAnsi="Times New Roman" w:cs="Times New Roman"/>
          <w:sz w:val="20"/>
          <w:szCs w:val="20"/>
          <w:lang w:val="en-GB"/>
        </w:rPr>
        <w:t xml:space="preserve"> vortex (</w:t>
      </w:r>
      <w:r w:rsidRPr="004A6CF8">
        <w:rPr>
          <w:rFonts w:ascii="Times New Roman" w:hAnsi="Times New Roman" w:cs="Times New Roman"/>
          <w:sz w:val="20"/>
          <w:szCs w:val="20"/>
          <w:lang w:val="en-GB"/>
        </w:rPr>
        <w:t>turbulence</w:t>
      </w:r>
      <w:r w:rsidR="008A7836" w:rsidRPr="004A6CF8">
        <w:rPr>
          <w:rFonts w:ascii="Times New Roman" w:hAnsi="Times New Roman" w:cs="Times New Roman"/>
          <w:sz w:val="20"/>
          <w:szCs w:val="20"/>
          <w:lang w:val="en-GB"/>
        </w:rPr>
        <w:t>)</w:t>
      </w:r>
      <w:r w:rsidRPr="004A6CF8">
        <w:rPr>
          <w:rFonts w:ascii="Times New Roman" w:hAnsi="Times New Roman" w:cs="Times New Roman"/>
          <w:sz w:val="20"/>
          <w:szCs w:val="20"/>
          <w:lang w:val="en-GB"/>
        </w:rPr>
        <w:t xml:space="preserve"> </w:t>
      </w:r>
      <w:r w:rsidR="0010324B" w:rsidRPr="004A6CF8">
        <w:rPr>
          <w:rFonts w:ascii="Times New Roman" w:hAnsi="Times New Roman" w:cs="Times New Roman"/>
          <w:sz w:val="20"/>
          <w:szCs w:val="20"/>
          <w:lang w:val="en-GB"/>
        </w:rPr>
        <w:t xml:space="preserve">from a </w:t>
      </w:r>
      <w:r w:rsidR="008A7836" w:rsidRPr="004A6CF8">
        <w:rPr>
          <w:rFonts w:ascii="Times New Roman" w:hAnsi="Times New Roman" w:cs="Times New Roman"/>
          <w:sz w:val="20"/>
          <w:szCs w:val="20"/>
          <w:lang w:val="en-GB"/>
        </w:rPr>
        <w:t>preceding</w:t>
      </w:r>
      <w:r w:rsidRPr="004A6CF8">
        <w:rPr>
          <w:rFonts w:ascii="Times New Roman" w:hAnsi="Times New Roman" w:cs="Times New Roman"/>
          <w:sz w:val="20"/>
          <w:szCs w:val="20"/>
          <w:lang w:val="en-GB"/>
        </w:rPr>
        <w:t xml:space="preserve"> aircraft. </w:t>
      </w:r>
      <w:r w:rsidR="008A7836" w:rsidRPr="004A6CF8">
        <w:rPr>
          <w:rFonts w:ascii="Times New Roman" w:hAnsi="Times New Roman" w:cs="Times New Roman"/>
          <w:sz w:val="20"/>
          <w:szCs w:val="20"/>
          <w:lang w:val="en-GB"/>
        </w:rPr>
        <w:t>In</w:t>
      </w:r>
      <w:r w:rsidRPr="004A6CF8">
        <w:rPr>
          <w:rFonts w:ascii="Times New Roman" w:hAnsi="Times New Roman" w:cs="Times New Roman"/>
          <w:sz w:val="20"/>
          <w:szCs w:val="20"/>
          <w:lang w:val="en-GB"/>
        </w:rPr>
        <w:t xml:space="preserve"> this </w:t>
      </w:r>
      <w:r w:rsidR="008A7836" w:rsidRPr="004A6CF8">
        <w:rPr>
          <w:rFonts w:ascii="Times New Roman" w:hAnsi="Times New Roman" w:cs="Times New Roman"/>
          <w:sz w:val="20"/>
          <w:szCs w:val="20"/>
          <w:lang w:val="en-GB"/>
        </w:rPr>
        <w:t xml:space="preserve">particular </w:t>
      </w:r>
      <w:r w:rsidRPr="004A6CF8">
        <w:rPr>
          <w:rFonts w:ascii="Times New Roman" w:hAnsi="Times New Roman" w:cs="Times New Roman"/>
          <w:sz w:val="20"/>
          <w:szCs w:val="20"/>
          <w:lang w:val="en-GB"/>
        </w:rPr>
        <w:t xml:space="preserve">investigation the DSB followed normal procedure and </w:t>
      </w:r>
      <w:r w:rsidR="008A7836" w:rsidRPr="004A6CF8">
        <w:rPr>
          <w:rFonts w:ascii="Times New Roman" w:hAnsi="Times New Roman" w:cs="Times New Roman"/>
          <w:sz w:val="20"/>
          <w:szCs w:val="20"/>
          <w:lang w:val="en-GB"/>
        </w:rPr>
        <w:t xml:space="preserve">requested the </w:t>
      </w:r>
      <w:r w:rsidRPr="004A6CF8">
        <w:rPr>
          <w:rFonts w:ascii="Times New Roman" w:hAnsi="Times New Roman" w:cs="Times New Roman"/>
          <w:sz w:val="20"/>
          <w:szCs w:val="20"/>
          <w:lang w:val="en-GB"/>
        </w:rPr>
        <w:t xml:space="preserve">data </w:t>
      </w:r>
      <w:r w:rsidR="006F41E6" w:rsidRPr="004A6CF8">
        <w:rPr>
          <w:rFonts w:ascii="Times New Roman" w:hAnsi="Times New Roman" w:cs="Times New Roman"/>
          <w:sz w:val="20"/>
          <w:szCs w:val="20"/>
          <w:lang w:val="en-GB"/>
        </w:rPr>
        <w:t xml:space="preserve">from all available </w:t>
      </w:r>
      <w:r w:rsidR="008A7836" w:rsidRPr="004A6CF8">
        <w:rPr>
          <w:rFonts w:ascii="Times New Roman" w:hAnsi="Times New Roman" w:cs="Times New Roman"/>
          <w:sz w:val="20"/>
          <w:szCs w:val="20"/>
          <w:lang w:val="en-GB"/>
        </w:rPr>
        <w:t xml:space="preserve">radars and </w:t>
      </w:r>
      <w:r w:rsidR="006F41E6" w:rsidRPr="004A6CF8">
        <w:rPr>
          <w:rFonts w:ascii="Times New Roman" w:hAnsi="Times New Roman" w:cs="Times New Roman"/>
          <w:sz w:val="20"/>
          <w:szCs w:val="20"/>
          <w:lang w:val="en-GB"/>
        </w:rPr>
        <w:t xml:space="preserve">in all available </w:t>
      </w:r>
      <w:r w:rsidR="008A7836" w:rsidRPr="004A6CF8">
        <w:rPr>
          <w:rFonts w:ascii="Times New Roman" w:hAnsi="Times New Roman" w:cs="Times New Roman"/>
          <w:sz w:val="20"/>
          <w:szCs w:val="20"/>
          <w:lang w:val="en-GB"/>
        </w:rPr>
        <w:t xml:space="preserve">categories. Using in-house </w:t>
      </w:r>
      <w:r w:rsidR="006F41E6" w:rsidRPr="004A6CF8">
        <w:rPr>
          <w:rFonts w:ascii="Times New Roman" w:hAnsi="Times New Roman" w:cs="Times New Roman"/>
          <w:sz w:val="20"/>
          <w:szCs w:val="20"/>
          <w:lang w:val="en-GB"/>
        </w:rPr>
        <w:t xml:space="preserve">analysis </w:t>
      </w:r>
      <w:r w:rsidR="008A7836" w:rsidRPr="004A6CF8">
        <w:rPr>
          <w:rFonts w:ascii="Times New Roman" w:hAnsi="Times New Roman" w:cs="Times New Roman"/>
          <w:sz w:val="20"/>
          <w:szCs w:val="20"/>
          <w:lang w:val="en-GB"/>
        </w:rPr>
        <w:t xml:space="preserve">tools the data was transformed to </w:t>
      </w:r>
      <w:r w:rsidR="006F41E6" w:rsidRPr="004A6CF8">
        <w:rPr>
          <w:rFonts w:ascii="Times New Roman" w:hAnsi="Times New Roman" w:cs="Times New Roman"/>
          <w:sz w:val="20"/>
          <w:szCs w:val="20"/>
          <w:lang w:val="en-GB"/>
        </w:rPr>
        <w:t xml:space="preserve">examine </w:t>
      </w:r>
      <w:r w:rsidR="008A7836" w:rsidRPr="004A6CF8">
        <w:rPr>
          <w:rFonts w:ascii="Times New Roman" w:hAnsi="Times New Roman" w:cs="Times New Roman"/>
          <w:sz w:val="20"/>
          <w:szCs w:val="20"/>
          <w:lang w:val="en-GB"/>
        </w:rPr>
        <w:t xml:space="preserve">the wake vortex theory. </w:t>
      </w:r>
    </w:p>
    <w:p w:rsidR="00F6764C" w:rsidRPr="004A6CF8" w:rsidRDefault="007E5322" w:rsidP="00D67ED9">
      <w:pPr>
        <w:spacing w:line="240" w:lineRule="auto"/>
        <w:rPr>
          <w:rFonts w:ascii="Times New Roman" w:hAnsi="Times New Roman" w:cs="Times New Roman"/>
          <w:sz w:val="20"/>
          <w:szCs w:val="20"/>
          <w:lang w:val="en-GB"/>
        </w:rPr>
      </w:pPr>
      <w:r w:rsidRPr="004A6CF8">
        <w:rPr>
          <w:rFonts w:ascii="Times New Roman" w:hAnsi="Times New Roman" w:cs="Times New Roman"/>
          <w:noProof/>
          <w:sz w:val="20"/>
          <w:szCs w:val="20"/>
          <w:lang w:eastAsia="nl-NL"/>
        </w:rPr>
        <w:drawing>
          <wp:inline distT="0" distB="0" distL="0" distR="0">
            <wp:extent cx="3333750" cy="1314450"/>
            <wp:effectExtent l="19050" t="0" r="0" b="0"/>
            <wp:docPr id="2" name="Afbeelding 7" descr="C:\Users\OVV\Documents\ISASI 2011\ICAO seperation mini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VV\Documents\ISASI 2011\ICAO seperation minima.jpg"/>
                    <pic:cNvPicPr>
                      <a:picLocks noChangeAspect="1" noChangeArrowheads="1"/>
                    </pic:cNvPicPr>
                  </pic:nvPicPr>
                  <pic:blipFill>
                    <a:blip r:embed="rId15"/>
                    <a:srcRect/>
                    <a:stretch>
                      <a:fillRect/>
                    </a:stretch>
                  </pic:blipFill>
                  <pic:spPr bwMode="auto">
                    <a:xfrm>
                      <a:off x="0" y="0"/>
                      <a:ext cx="3333750" cy="1314450"/>
                    </a:xfrm>
                    <a:prstGeom prst="rect">
                      <a:avLst/>
                    </a:prstGeom>
                    <a:noFill/>
                    <a:ln w="9525">
                      <a:noFill/>
                      <a:miter lim="800000"/>
                      <a:headEnd/>
                      <a:tailEnd/>
                    </a:ln>
                  </pic:spPr>
                </pic:pic>
              </a:graphicData>
            </a:graphic>
          </wp:inline>
        </w:drawing>
      </w:r>
    </w:p>
    <w:p w:rsidR="00D6789D" w:rsidRPr="004A6CF8" w:rsidRDefault="00462709" w:rsidP="00D67ED9">
      <w:pPr>
        <w:spacing w:line="240" w:lineRule="auto"/>
        <w:rPr>
          <w:rFonts w:ascii="Times New Roman" w:hAnsi="Times New Roman" w:cs="Times New Roman"/>
          <w:sz w:val="16"/>
          <w:szCs w:val="20"/>
          <w:lang w:val="en-GB"/>
        </w:rPr>
      </w:pPr>
      <w:r w:rsidRPr="004A6CF8">
        <w:rPr>
          <w:rFonts w:ascii="Times New Roman" w:hAnsi="Times New Roman" w:cs="Times New Roman"/>
          <w:sz w:val="16"/>
          <w:szCs w:val="20"/>
          <w:lang w:val="en-GB"/>
        </w:rPr>
        <w:t xml:space="preserve">Table </w:t>
      </w:r>
      <w:r w:rsidR="004A6CF8" w:rsidRPr="004A6CF8">
        <w:rPr>
          <w:rFonts w:ascii="Times New Roman" w:hAnsi="Times New Roman" w:cs="Times New Roman"/>
          <w:sz w:val="16"/>
          <w:szCs w:val="20"/>
          <w:lang w:val="en-GB"/>
        </w:rPr>
        <w:t xml:space="preserve">1: </w:t>
      </w:r>
      <w:r w:rsidR="00D6789D" w:rsidRPr="004A6CF8">
        <w:rPr>
          <w:rFonts w:ascii="Times New Roman" w:hAnsi="Times New Roman" w:cs="Times New Roman"/>
          <w:sz w:val="16"/>
          <w:szCs w:val="20"/>
          <w:lang w:val="en-GB"/>
        </w:rPr>
        <w:t>ICAO distance-based separation minima for the approach</w:t>
      </w:r>
    </w:p>
    <w:p w:rsidR="007E5322" w:rsidRPr="004A6CF8" w:rsidRDefault="008A7836" w:rsidP="00D67ED9">
      <w:pPr>
        <w:spacing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 xml:space="preserve">In examining literature and ATC the DSB </w:t>
      </w:r>
      <w:r w:rsidR="006F41E6" w:rsidRPr="004A6CF8">
        <w:rPr>
          <w:rFonts w:ascii="Times New Roman" w:hAnsi="Times New Roman" w:cs="Times New Roman"/>
          <w:sz w:val="20"/>
          <w:szCs w:val="20"/>
          <w:lang w:val="en-GB"/>
        </w:rPr>
        <w:t xml:space="preserve">were </w:t>
      </w:r>
      <w:r w:rsidRPr="004A6CF8">
        <w:rPr>
          <w:rFonts w:ascii="Times New Roman" w:hAnsi="Times New Roman" w:cs="Times New Roman"/>
          <w:sz w:val="20"/>
          <w:szCs w:val="20"/>
          <w:lang w:val="en-GB"/>
        </w:rPr>
        <w:t xml:space="preserve">aware of </w:t>
      </w:r>
      <w:r w:rsidR="00F6764C" w:rsidRPr="004A6CF8">
        <w:rPr>
          <w:rFonts w:ascii="Times New Roman" w:hAnsi="Times New Roman" w:cs="Times New Roman"/>
          <w:sz w:val="20"/>
          <w:szCs w:val="20"/>
          <w:lang w:val="en-GB"/>
        </w:rPr>
        <w:t>test</w:t>
      </w:r>
      <w:r w:rsidRPr="004A6CF8">
        <w:rPr>
          <w:rFonts w:ascii="Times New Roman" w:hAnsi="Times New Roman" w:cs="Times New Roman"/>
          <w:sz w:val="20"/>
          <w:szCs w:val="20"/>
          <w:lang w:val="en-GB"/>
        </w:rPr>
        <w:t>s</w:t>
      </w:r>
      <w:r w:rsidR="00F6764C" w:rsidRPr="004A6CF8">
        <w:rPr>
          <w:rFonts w:ascii="Times New Roman" w:hAnsi="Times New Roman" w:cs="Times New Roman"/>
          <w:sz w:val="20"/>
          <w:szCs w:val="20"/>
          <w:lang w:val="en-GB"/>
        </w:rPr>
        <w:t xml:space="preserve"> </w:t>
      </w:r>
      <w:r w:rsidRPr="004A6CF8">
        <w:rPr>
          <w:rFonts w:ascii="Times New Roman" w:hAnsi="Times New Roman" w:cs="Times New Roman"/>
          <w:sz w:val="20"/>
          <w:szCs w:val="20"/>
          <w:lang w:val="en-GB"/>
        </w:rPr>
        <w:t xml:space="preserve">that were </w:t>
      </w:r>
      <w:r w:rsidR="00F6764C" w:rsidRPr="004A6CF8">
        <w:rPr>
          <w:rFonts w:ascii="Times New Roman" w:hAnsi="Times New Roman" w:cs="Times New Roman"/>
          <w:sz w:val="20"/>
          <w:szCs w:val="20"/>
          <w:lang w:val="en-GB"/>
        </w:rPr>
        <w:t>conduced to enhance radar displays with a Wake Vortex Vector (WVV). Th</w:t>
      </w:r>
      <w:r w:rsidR="007E5322" w:rsidRPr="004A6CF8">
        <w:rPr>
          <w:rFonts w:ascii="Times New Roman" w:hAnsi="Times New Roman" w:cs="Times New Roman"/>
          <w:sz w:val="20"/>
          <w:szCs w:val="20"/>
          <w:lang w:val="en-GB"/>
        </w:rPr>
        <w:t>e</w:t>
      </w:r>
      <w:r w:rsidRPr="004A6CF8">
        <w:rPr>
          <w:rFonts w:ascii="Times New Roman" w:hAnsi="Times New Roman" w:cs="Times New Roman"/>
          <w:sz w:val="20"/>
          <w:szCs w:val="20"/>
          <w:lang w:val="en-GB"/>
        </w:rPr>
        <w:t xml:space="preserve"> test</w:t>
      </w:r>
      <w:r w:rsidR="0010324B" w:rsidRPr="004A6CF8">
        <w:rPr>
          <w:rFonts w:ascii="Times New Roman" w:hAnsi="Times New Roman" w:cs="Times New Roman"/>
          <w:sz w:val="20"/>
          <w:szCs w:val="20"/>
          <w:lang w:val="en-GB"/>
        </w:rPr>
        <w:t>s</w:t>
      </w:r>
      <w:r w:rsidRPr="004A6CF8">
        <w:rPr>
          <w:rFonts w:ascii="Times New Roman" w:hAnsi="Times New Roman" w:cs="Times New Roman"/>
          <w:sz w:val="20"/>
          <w:szCs w:val="20"/>
          <w:lang w:val="en-GB"/>
        </w:rPr>
        <w:t xml:space="preserve"> evaluat</w:t>
      </w:r>
      <w:r w:rsidR="006F41E6" w:rsidRPr="004A6CF8">
        <w:rPr>
          <w:rFonts w:ascii="Times New Roman" w:hAnsi="Times New Roman" w:cs="Times New Roman"/>
          <w:sz w:val="20"/>
          <w:szCs w:val="20"/>
          <w:lang w:val="en-GB"/>
        </w:rPr>
        <w:t>ed</w:t>
      </w:r>
      <w:r w:rsidRPr="004A6CF8">
        <w:rPr>
          <w:rFonts w:ascii="Times New Roman" w:hAnsi="Times New Roman" w:cs="Times New Roman"/>
          <w:sz w:val="20"/>
          <w:szCs w:val="20"/>
          <w:lang w:val="en-GB"/>
        </w:rPr>
        <w:t xml:space="preserve"> the </w:t>
      </w:r>
      <w:r w:rsidR="007E5322" w:rsidRPr="004A6CF8">
        <w:rPr>
          <w:rFonts w:ascii="Times New Roman" w:hAnsi="Times New Roman" w:cs="Times New Roman"/>
          <w:sz w:val="20"/>
          <w:szCs w:val="20"/>
          <w:lang w:val="en-GB"/>
        </w:rPr>
        <w:t xml:space="preserve">WVV </w:t>
      </w:r>
      <w:r w:rsidR="00F6764C" w:rsidRPr="004A6CF8">
        <w:rPr>
          <w:rFonts w:ascii="Times New Roman" w:hAnsi="Times New Roman" w:cs="Times New Roman"/>
          <w:sz w:val="20"/>
          <w:szCs w:val="20"/>
          <w:lang w:val="en-GB"/>
        </w:rPr>
        <w:t xml:space="preserve">information </w:t>
      </w:r>
      <w:r w:rsidRPr="004A6CF8">
        <w:rPr>
          <w:rFonts w:ascii="Times New Roman" w:hAnsi="Times New Roman" w:cs="Times New Roman"/>
          <w:sz w:val="20"/>
          <w:szCs w:val="20"/>
          <w:lang w:val="en-GB"/>
        </w:rPr>
        <w:t>which wa</w:t>
      </w:r>
      <w:r w:rsidR="00F6764C" w:rsidRPr="004A6CF8">
        <w:rPr>
          <w:rFonts w:ascii="Times New Roman" w:hAnsi="Times New Roman" w:cs="Times New Roman"/>
          <w:sz w:val="20"/>
          <w:szCs w:val="20"/>
          <w:lang w:val="en-GB"/>
        </w:rPr>
        <w:t xml:space="preserve">s </w:t>
      </w:r>
      <w:r w:rsidRPr="004A6CF8">
        <w:rPr>
          <w:rFonts w:ascii="Times New Roman" w:hAnsi="Times New Roman" w:cs="Times New Roman"/>
          <w:sz w:val="20"/>
          <w:szCs w:val="20"/>
          <w:lang w:val="en-GB"/>
        </w:rPr>
        <w:t xml:space="preserve">presented as an enhancement on the controller </w:t>
      </w:r>
      <w:r w:rsidR="00F6764C" w:rsidRPr="004A6CF8">
        <w:rPr>
          <w:rFonts w:ascii="Times New Roman" w:hAnsi="Times New Roman" w:cs="Times New Roman"/>
          <w:sz w:val="20"/>
          <w:szCs w:val="20"/>
          <w:lang w:val="en-GB"/>
        </w:rPr>
        <w:t xml:space="preserve">Plan View Display (PVD). </w:t>
      </w:r>
      <w:r w:rsidRPr="004A6CF8">
        <w:rPr>
          <w:rFonts w:ascii="Times New Roman" w:hAnsi="Times New Roman" w:cs="Times New Roman"/>
          <w:sz w:val="20"/>
          <w:szCs w:val="20"/>
          <w:lang w:val="en-GB"/>
        </w:rPr>
        <w:t>In essence the WVV is a vector trailing a</w:t>
      </w:r>
      <w:r w:rsidR="00F6764C" w:rsidRPr="004A6CF8">
        <w:rPr>
          <w:rFonts w:ascii="Times New Roman" w:hAnsi="Times New Roman" w:cs="Times New Roman"/>
          <w:sz w:val="20"/>
          <w:szCs w:val="20"/>
          <w:lang w:val="en-GB"/>
        </w:rPr>
        <w:t xml:space="preserve"> </w:t>
      </w:r>
      <w:r w:rsidRPr="004A6CF8">
        <w:rPr>
          <w:rFonts w:ascii="Times New Roman" w:hAnsi="Times New Roman" w:cs="Times New Roman"/>
          <w:sz w:val="20"/>
          <w:szCs w:val="20"/>
          <w:lang w:val="en-GB"/>
        </w:rPr>
        <w:t>target (</w:t>
      </w:r>
      <w:r w:rsidR="00F6764C" w:rsidRPr="004A6CF8">
        <w:rPr>
          <w:rFonts w:ascii="Times New Roman" w:hAnsi="Times New Roman" w:cs="Times New Roman"/>
          <w:sz w:val="20"/>
          <w:szCs w:val="20"/>
          <w:lang w:val="en-GB"/>
        </w:rPr>
        <w:t>aircraft</w:t>
      </w:r>
      <w:r w:rsidRPr="004A6CF8">
        <w:rPr>
          <w:rFonts w:ascii="Times New Roman" w:hAnsi="Times New Roman" w:cs="Times New Roman"/>
          <w:sz w:val="20"/>
          <w:szCs w:val="20"/>
          <w:lang w:val="en-GB"/>
        </w:rPr>
        <w:t>),</w:t>
      </w:r>
      <w:r w:rsidR="00F6764C" w:rsidRPr="004A6CF8">
        <w:rPr>
          <w:rFonts w:ascii="Times New Roman" w:hAnsi="Times New Roman" w:cs="Times New Roman"/>
          <w:sz w:val="20"/>
          <w:szCs w:val="20"/>
          <w:lang w:val="en-GB"/>
        </w:rPr>
        <w:t xml:space="preserve"> indicating the prescribed separation distance. Although</w:t>
      </w:r>
      <w:r w:rsidR="007E5322" w:rsidRPr="004A6CF8">
        <w:rPr>
          <w:rFonts w:ascii="Times New Roman" w:hAnsi="Times New Roman" w:cs="Times New Roman"/>
          <w:sz w:val="20"/>
          <w:szCs w:val="20"/>
          <w:lang w:val="en-GB"/>
        </w:rPr>
        <w:t xml:space="preserve"> the WVV</w:t>
      </w:r>
      <w:r w:rsidR="00F6764C" w:rsidRPr="004A6CF8">
        <w:rPr>
          <w:rFonts w:ascii="Times New Roman" w:hAnsi="Times New Roman" w:cs="Times New Roman"/>
          <w:sz w:val="20"/>
          <w:szCs w:val="20"/>
          <w:lang w:val="en-GB"/>
        </w:rPr>
        <w:t xml:space="preserve"> </w:t>
      </w:r>
      <w:r w:rsidR="007E5322" w:rsidRPr="004A6CF8">
        <w:rPr>
          <w:rFonts w:ascii="Times New Roman" w:hAnsi="Times New Roman" w:cs="Times New Roman"/>
          <w:sz w:val="20"/>
          <w:szCs w:val="20"/>
          <w:lang w:val="en-GB"/>
        </w:rPr>
        <w:t xml:space="preserve">enhancement is </w:t>
      </w:r>
      <w:r w:rsidR="00F6764C" w:rsidRPr="004A6CF8">
        <w:rPr>
          <w:rFonts w:ascii="Times New Roman" w:hAnsi="Times New Roman" w:cs="Times New Roman"/>
          <w:sz w:val="20"/>
          <w:szCs w:val="20"/>
          <w:lang w:val="en-GB"/>
        </w:rPr>
        <w:t xml:space="preserve">still in </w:t>
      </w:r>
      <w:r w:rsidR="007E5322" w:rsidRPr="004A6CF8">
        <w:rPr>
          <w:rFonts w:ascii="Times New Roman" w:hAnsi="Times New Roman" w:cs="Times New Roman"/>
          <w:sz w:val="20"/>
          <w:szCs w:val="20"/>
          <w:lang w:val="en-GB"/>
        </w:rPr>
        <w:t xml:space="preserve">its </w:t>
      </w:r>
      <w:r w:rsidR="00F6764C" w:rsidRPr="004A6CF8">
        <w:rPr>
          <w:rFonts w:ascii="Times New Roman" w:hAnsi="Times New Roman" w:cs="Times New Roman"/>
          <w:sz w:val="20"/>
          <w:szCs w:val="20"/>
          <w:lang w:val="en-GB"/>
        </w:rPr>
        <w:t>testing phase</w:t>
      </w:r>
      <w:r w:rsidR="007E5322" w:rsidRPr="004A6CF8">
        <w:rPr>
          <w:rFonts w:ascii="Times New Roman" w:hAnsi="Times New Roman" w:cs="Times New Roman"/>
          <w:sz w:val="20"/>
          <w:szCs w:val="20"/>
          <w:lang w:val="en-GB"/>
        </w:rPr>
        <w:t xml:space="preserve"> </w:t>
      </w:r>
      <w:r w:rsidRPr="004A6CF8">
        <w:rPr>
          <w:rFonts w:ascii="Times New Roman" w:hAnsi="Times New Roman" w:cs="Times New Roman"/>
          <w:sz w:val="20"/>
          <w:szCs w:val="20"/>
          <w:lang w:val="en-GB"/>
        </w:rPr>
        <w:t xml:space="preserve">and being evaluated </w:t>
      </w:r>
      <w:r w:rsidR="007E5322" w:rsidRPr="004A6CF8">
        <w:rPr>
          <w:rFonts w:ascii="Times New Roman" w:hAnsi="Times New Roman" w:cs="Times New Roman"/>
          <w:sz w:val="20"/>
          <w:szCs w:val="20"/>
          <w:lang w:val="en-GB"/>
        </w:rPr>
        <w:t xml:space="preserve">the principle </w:t>
      </w:r>
      <w:r w:rsidRPr="004A6CF8">
        <w:rPr>
          <w:rFonts w:ascii="Times New Roman" w:hAnsi="Times New Roman" w:cs="Times New Roman"/>
          <w:sz w:val="20"/>
          <w:szCs w:val="20"/>
          <w:lang w:val="en-GB"/>
        </w:rPr>
        <w:t xml:space="preserve">and theory </w:t>
      </w:r>
      <w:r w:rsidR="006F41E6" w:rsidRPr="004A6CF8">
        <w:rPr>
          <w:rFonts w:ascii="Times New Roman" w:hAnsi="Times New Roman" w:cs="Times New Roman"/>
          <w:sz w:val="20"/>
          <w:szCs w:val="20"/>
          <w:lang w:val="en-GB"/>
        </w:rPr>
        <w:t xml:space="preserve">may have future application(s) in </w:t>
      </w:r>
      <w:r w:rsidR="007E5322" w:rsidRPr="004A6CF8">
        <w:rPr>
          <w:rFonts w:ascii="Times New Roman" w:hAnsi="Times New Roman" w:cs="Times New Roman"/>
          <w:sz w:val="20"/>
          <w:szCs w:val="20"/>
          <w:lang w:val="en-GB"/>
        </w:rPr>
        <w:t>accident</w:t>
      </w:r>
      <w:r w:rsidR="00F6764C" w:rsidRPr="004A6CF8">
        <w:rPr>
          <w:rFonts w:ascii="Times New Roman" w:hAnsi="Times New Roman" w:cs="Times New Roman"/>
          <w:sz w:val="20"/>
          <w:szCs w:val="20"/>
          <w:lang w:val="en-GB"/>
        </w:rPr>
        <w:t xml:space="preserve"> investigation</w:t>
      </w:r>
      <w:r w:rsidR="007E5322" w:rsidRPr="004A6CF8">
        <w:rPr>
          <w:rFonts w:ascii="Times New Roman" w:hAnsi="Times New Roman" w:cs="Times New Roman"/>
          <w:sz w:val="20"/>
          <w:szCs w:val="20"/>
          <w:lang w:val="en-GB"/>
        </w:rPr>
        <w:t>.</w:t>
      </w:r>
    </w:p>
    <w:p w:rsidR="007E5322" w:rsidRPr="004A6CF8" w:rsidRDefault="008A7836" w:rsidP="00D67ED9">
      <w:pPr>
        <w:spacing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Using this knowledge t</w:t>
      </w:r>
      <w:r w:rsidR="007E5322" w:rsidRPr="004A6CF8">
        <w:rPr>
          <w:rFonts w:ascii="Times New Roman" w:hAnsi="Times New Roman" w:cs="Times New Roman"/>
          <w:sz w:val="20"/>
          <w:szCs w:val="20"/>
          <w:lang w:val="en-GB"/>
        </w:rPr>
        <w:t>he distance</w:t>
      </w:r>
      <w:r w:rsidR="006F41E6" w:rsidRPr="004A6CF8">
        <w:rPr>
          <w:rFonts w:ascii="Times New Roman" w:hAnsi="Times New Roman" w:cs="Times New Roman"/>
          <w:sz w:val="20"/>
          <w:szCs w:val="20"/>
          <w:lang w:val="en-GB"/>
        </w:rPr>
        <w:t>s</w:t>
      </w:r>
      <w:r w:rsidR="007E5322" w:rsidRPr="004A6CF8">
        <w:rPr>
          <w:rFonts w:ascii="Times New Roman" w:hAnsi="Times New Roman" w:cs="Times New Roman"/>
          <w:sz w:val="20"/>
          <w:szCs w:val="20"/>
          <w:lang w:val="en-GB"/>
        </w:rPr>
        <w:t xml:space="preserve"> between all the aircraft </w:t>
      </w:r>
      <w:r w:rsidRPr="004A6CF8">
        <w:rPr>
          <w:rFonts w:ascii="Times New Roman" w:hAnsi="Times New Roman" w:cs="Times New Roman"/>
          <w:sz w:val="20"/>
          <w:szCs w:val="20"/>
          <w:lang w:val="en-GB"/>
        </w:rPr>
        <w:t xml:space="preserve">which were on </w:t>
      </w:r>
      <w:r w:rsidR="007E5322" w:rsidRPr="004A6CF8">
        <w:rPr>
          <w:rFonts w:ascii="Times New Roman" w:hAnsi="Times New Roman" w:cs="Times New Roman"/>
          <w:sz w:val="20"/>
          <w:szCs w:val="20"/>
          <w:lang w:val="en-GB"/>
        </w:rPr>
        <w:t xml:space="preserve">approach </w:t>
      </w:r>
      <w:r w:rsidR="00166A43" w:rsidRPr="004A6CF8">
        <w:rPr>
          <w:rFonts w:ascii="Times New Roman" w:hAnsi="Times New Roman" w:cs="Times New Roman"/>
          <w:sz w:val="20"/>
          <w:szCs w:val="20"/>
          <w:lang w:val="en-GB"/>
        </w:rPr>
        <w:t xml:space="preserve">during the event flight </w:t>
      </w:r>
      <w:r w:rsidRPr="004A6CF8">
        <w:rPr>
          <w:rFonts w:ascii="Times New Roman" w:hAnsi="Times New Roman" w:cs="Times New Roman"/>
          <w:sz w:val="20"/>
          <w:szCs w:val="20"/>
          <w:lang w:val="en-GB"/>
        </w:rPr>
        <w:t>were calculated and analyzed</w:t>
      </w:r>
      <w:r w:rsidR="007E5322" w:rsidRPr="004A6CF8">
        <w:rPr>
          <w:rFonts w:ascii="Times New Roman" w:hAnsi="Times New Roman" w:cs="Times New Roman"/>
          <w:sz w:val="20"/>
          <w:szCs w:val="20"/>
          <w:lang w:val="en-GB"/>
        </w:rPr>
        <w:t xml:space="preserve">  </w:t>
      </w:r>
      <w:r w:rsidR="00166A43" w:rsidRPr="004A6CF8">
        <w:rPr>
          <w:rFonts w:ascii="Times New Roman" w:hAnsi="Times New Roman" w:cs="Times New Roman"/>
          <w:sz w:val="20"/>
          <w:szCs w:val="20"/>
          <w:lang w:val="en-GB"/>
        </w:rPr>
        <w:t xml:space="preserve">Recorded </w:t>
      </w:r>
      <w:r w:rsidR="007E5322" w:rsidRPr="004A6CF8">
        <w:rPr>
          <w:rFonts w:ascii="Times New Roman" w:hAnsi="Times New Roman" w:cs="Times New Roman"/>
          <w:sz w:val="20"/>
          <w:szCs w:val="20"/>
          <w:lang w:val="en-GB"/>
        </w:rPr>
        <w:t xml:space="preserve">aircraft positions </w:t>
      </w:r>
      <w:r w:rsidR="00166A43" w:rsidRPr="004A6CF8">
        <w:rPr>
          <w:rFonts w:ascii="Times New Roman" w:hAnsi="Times New Roman" w:cs="Times New Roman"/>
          <w:sz w:val="20"/>
          <w:szCs w:val="20"/>
          <w:lang w:val="en-GB"/>
        </w:rPr>
        <w:t xml:space="preserve">together with geometric calculations were </w:t>
      </w:r>
      <w:r w:rsidR="007E5322" w:rsidRPr="004A6CF8">
        <w:rPr>
          <w:rFonts w:ascii="Times New Roman" w:hAnsi="Times New Roman" w:cs="Times New Roman"/>
          <w:sz w:val="20"/>
          <w:szCs w:val="20"/>
          <w:lang w:val="en-GB"/>
        </w:rPr>
        <w:t xml:space="preserve">displayed and analyzed for </w:t>
      </w:r>
      <w:r w:rsidR="00166A43" w:rsidRPr="004A6CF8">
        <w:rPr>
          <w:rFonts w:ascii="Times New Roman" w:hAnsi="Times New Roman" w:cs="Times New Roman"/>
          <w:sz w:val="20"/>
          <w:szCs w:val="20"/>
          <w:lang w:val="en-GB"/>
        </w:rPr>
        <w:t xml:space="preserve">possible </w:t>
      </w:r>
      <w:r w:rsidR="007E5322" w:rsidRPr="004A6CF8">
        <w:rPr>
          <w:rFonts w:ascii="Times New Roman" w:hAnsi="Times New Roman" w:cs="Times New Roman"/>
          <w:sz w:val="20"/>
          <w:szCs w:val="20"/>
          <w:lang w:val="en-GB"/>
        </w:rPr>
        <w:t>wake turbulence</w:t>
      </w:r>
      <w:r w:rsidR="00166A43" w:rsidRPr="004A6CF8">
        <w:rPr>
          <w:rFonts w:ascii="Times New Roman" w:hAnsi="Times New Roman" w:cs="Times New Roman"/>
          <w:sz w:val="20"/>
          <w:szCs w:val="20"/>
          <w:lang w:val="en-GB"/>
        </w:rPr>
        <w:t xml:space="preserve"> effects</w:t>
      </w:r>
      <w:r w:rsidR="007E5322" w:rsidRPr="004A6CF8">
        <w:rPr>
          <w:rFonts w:ascii="Times New Roman" w:hAnsi="Times New Roman" w:cs="Times New Roman"/>
          <w:sz w:val="20"/>
          <w:szCs w:val="20"/>
          <w:lang w:val="en-GB"/>
        </w:rPr>
        <w:t xml:space="preserve">. Using the ASTERIX data the wake turbulence </w:t>
      </w:r>
      <w:r w:rsidR="006F41E6" w:rsidRPr="004A6CF8">
        <w:rPr>
          <w:rFonts w:ascii="Times New Roman" w:hAnsi="Times New Roman" w:cs="Times New Roman"/>
          <w:sz w:val="20"/>
          <w:szCs w:val="20"/>
          <w:lang w:val="en-GB"/>
        </w:rPr>
        <w:t xml:space="preserve">hypothesis </w:t>
      </w:r>
      <w:r w:rsidR="007E5322" w:rsidRPr="004A6CF8">
        <w:rPr>
          <w:rFonts w:ascii="Times New Roman" w:hAnsi="Times New Roman" w:cs="Times New Roman"/>
          <w:sz w:val="20"/>
          <w:szCs w:val="20"/>
          <w:lang w:val="en-GB"/>
        </w:rPr>
        <w:t xml:space="preserve">was examined at an early stage of the investigation and found not to be a contributing factor. </w:t>
      </w:r>
      <w:r w:rsidR="008A188A" w:rsidRPr="004A6CF8">
        <w:rPr>
          <w:rFonts w:ascii="Times New Roman" w:hAnsi="Times New Roman" w:cs="Times New Roman"/>
          <w:sz w:val="20"/>
          <w:szCs w:val="20"/>
          <w:lang w:val="en-GB"/>
        </w:rPr>
        <w:t>The use of ASTERIX data was convenient as there was no need to download, correlate and analyze 4 flight data recorders.</w:t>
      </w:r>
    </w:p>
    <w:p w:rsidR="00AB39DF" w:rsidRPr="004A6CF8" w:rsidRDefault="00A45669" w:rsidP="00D67ED9">
      <w:pPr>
        <w:spacing w:line="240" w:lineRule="auto"/>
        <w:rPr>
          <w:rFonts w:ascii="Times New Roman" w:hAnsi="Times New Roman" w:cs="Times New Roman"/>
          <w:sz w:val="20"/>
          <w:szCs w:val="20"/>
          <w:lang w:val="en-GB"/>
        </w:rPr>
      </w:pPr>
      <w:r w:rsidRPr="004A6CF8">
        <w:rPr>
          <w:rFonts w:ascii="Times New Roman" w:hAnsi="Times New Roman" w:cs="Times New Roman"/>
          <w:noProof/>
          <w:sz w:val="20"/>
          <w:szCs w:val="20"/>
          <w:lang w:eastAsia="nl-NL"/>
        </w:rPr>
        <w:lastRenderedPageBreak/>
        <w:drawing>
          <wp:inline distT="0" distB="0" distL="0" distR="0">
            <wp:extent cx="5756910" cy="2720340"/>
            <wp:effectExtent l="19050" t="0" r="0" b="0"/>
            <wp:docPr id="1" name="Afbeelding 3" descr="C:\Users\OVV\Documents\ISASI 2011\Wake vortex predi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VV\Documents\ISASI 2011\Wake vortex prediction.png"/>
                    <pic:cNvPicPr>
                      <a:picLocks noChangeAspect="1" noChangeArrowheads="1"/>
                    </pic:cNvPicPr>
                  </pic:nvPicPr>
                  <pic:blipFill>
                    <a:blip r:embed="rId16"/>
                    <a:srcRect b="9620"/>
                    <a:stretch>
                      <a:fillRect/>
                    </a:stretch>
                  </pic:blipFill>
                  <pic:spPr bwMode="auto">
                    <a:xfrm>
                      <a:off x="0" y="0"/>
                      <a:ext cx="5756910" cy="2720340"/>
                    </a:xfrm>
                    <a:prstGeom prst="rect">
                      <a:avLst/>
                    </a:prstGeom>
                    <a:noFill/>
                    <a:ln w="9525">
                      <a:noFill/>
                      <a:miter lim="800000"/>
                      <a:headEnd/>
                      <a:tailEnd/>
                    </a:ln>
                  </pic:spPr>
                </pic:pic>
              </a:graphicData>
            </a:graphic>
          </wp:inline>
        </w:drawing>
      </w:r>
    </w:p>
    <w:p w:rsidR="00A45669" w:rsidRPr="004A6CF8" w:rsidRDefault="00BD1D50" w:rsidP="00D67ED9">
      <w:pPr>
        <w:spacing w:line="240" w:lineRule="auto"/>
        <w:rPr>
          <w:rFonts w:ascii="Times New Roman" w:hAnsi="Times New Roman" w:cs="Times New Roman"/>
          <w:sz w:val="16"/>
          <w:szCs w:val="20"/>
          <w:lang w:val="en-GB"/>
        </w:rPr>
      </w:pPr>
      <w:r w:rsidRPr="004A6CF8">
        <w:rPr>
          <w:rFonts w:ascii="Times New Roman" w:hAnsi="Times New Roman" w:cs="Times New Roman"/>
          <w:sz w:val="16"/>
          <w:szCs w:val="20"/>
          <w:lang w:val="en-GB"/>
        </w:rPr>
        <w:t>Figure</w:t>
      </w:r>
      <w:r w:rsidR="001400FF" w:rsidRPr="004A6CF8">
        <w:rPr>
          <w:rFonts w:ascii="Times New Roman" w:hAnsi="Times New Roman" w:cs="Times New Roman"/>
          <w:sz w:val="16"/>
          <w:szCs w:val="20"/>
          <w:lang w:val="en-GB"/>
        </w:rPr>
        <w:t xml:space="preserve"> 4</w:t>
      </w:r>
      <w:r w:rsidRPr="004A6CF8">
        <w:rPr>
          <w:rFonts w:ascii="Times New Roman" w:hAnsi="Times New Roman" w:cs="Times New Roman"/>
          <w:sz w:val="16"/>
          <w:szCs w:val="20"/>
          <w:lang w:val="en-GB"/>
        </w:rPr>
        <w:t xml:space="preserve">: </w:t>
      </w:r>
      <w:r w:rsidR="00A45669" w:rsidRPr="004A6CF8">
        <w:rPr>
          <w:rFonts w:ascii="Times New Roman" w:hAnsi="Times New Roman" w:cs="Times New Roman"/>
          <w:sz w:val="16"/>
          <w:szCs w:val="20"/>
          <w:lang w:val="en-GB"/>
        </w:rPr>
        <w:t xml:space="preserve">Left </w:t>
      </w:r>
      <w:r w:rsidR="00F73431" w:rsidRPr="004A6CF8">
        <w:rPr>
          <w:rFonts w:ascii="Times New Roman" w:hAnsi="Times New Roman" w:cs="Times New Roman"/>
          <w:sz w:val="16"/>
          <w:szCs w:val="20"/>
          <w:lang w:val="en-GB"/>
        </w:rPr>
        <w:t>(</w:t>
      </w:r>
      <w:r w:rsidR="00A45669" w:rsidRPr="004A6CF8">
        <w:rPr>
          <w:rFonts w:ascii="Times New Roman" w:hAnsi="Times New Roman" w:cs="Times New Roman"/>
          <w:sz w:val="16"/>
          <w:szCs w:val="20"/>
          <w:lang w:val="en-GB"/>
        </w:rPr>
        <w:t>top</w:t>
      </w:r>
      <w:r w:rsidR="00F73431" w:rsidRPr="004A6CF8">
        <w:rPr>
          <w:rFonts w:ascii="Times New Roman" w:hAnsi="Times New Roman" w:cs="Times New Roman"/>
          <w:sz w:val="16"/>
          <w:szCs w:val="20"/>
          <w:lang w:val="en-GB"/>
        </w:rPr>
        <w:t xml:space="preserve">); Example of two targets on a PVD display with a Wake Vortex Vector (blue) of 1.1 and 2.1 Nm. Left (bottom); Example of a 3.5 Nm Wake Vortex Vector (orange) with and actual distance of 3.2 Nm between aircraft. Right; </w:t>
      </w:r>
      <w:r w:rsidR="004E7E0F" w:rsidRPr="004A6CF8">
        <w:rPr>
          <w:rFonts w:ascii="Times New Roman" w:hAnsi="Times New Roman" w:cs="Times New Roman"/>
          <w:sz w:val="16"/>
          <w:szCs w:val="20"/>
          <w:lang w:val="en-GB"/>
        </w:rPr>
        <w:t>D</w:t>
      </w:r>
      <w:r w:rsidR="00F73431" w:rsidRPr="004A6CF8">
        <w:rPr>
          <w:rFonts w:ascii="Times New Roman" w:hAnsi="Times New Roman" w:cs="Times New Roman"/>
          <w:sz w:val="16"/>
          <w:szCs w:val="20"/>
          <w:lang w:val="en-GB"/>
        </w:rPr>
        <w:t xml:space="preserve">istance </w:t>
      </w:r>
      <w:r w:rsidR="004E7E0F" w:rsidRPr="004A6CF8">
        <w:rPr>
          <w:rFonts w:ascii="Times New Roman" w:hAnsi="Times New Roman" w:cs="Times New Roman"/>
          <w:sz w:val="16"/>
          <w:szCs w:val="20"/>
          <w:lang w:val="en-GB"/>
        </w:rPr>
        <w:t xml:space="preserve">calculation </w:t>
      </w:r>
      <w:r w:rsidR="00F73431" w:rsidRPr="004A6CF8">
        <w:rPr>
          <w:rFonts w:ascii="Times New Roman" w:hAnsi="Times New Roman" w:cs="Times New Roman"/>
          <w:sz w:val="16"/>
          <w:szCs w:val="20"/>
          <w:lang w:val="en-GB"/>
        </w:rPr>
        <w:t>using ASTERIX data between aircraft on approach</w:t>
      </w:r>
      <w:r w:rsidR="004E7E0F" w:rsidRPr="004A6CF8">
        <w:rPr>
          <w:rFonts w:ascii="Times New Roman" w:hAnsi="Times New Roman" w:cs="Times New Roman"/>
          <w:sz w:val="16"/>
          <w:szCs w:val="20"/>
          <w:lang w:val="en-GB"/>
        </w:rPr>
        <w:t xml:space="preserve"> </w:t>
      </w:r>
      <w:r w:rsidRPr="004A6CF8">
        <w:rPr>
          <w:rFonts w:ascii="Times New Roman" w:hAnsi="Times New Roman" w:cs="Times New Roman"/>
          <w:sz w:val="16"/>
          <w:szCs w:val="20"/>
          <w:lang w:val="en-GB"/>
        </w:rPr>
        <w:t xml:space="preserve">6.1 Nm </w:t>
      </w:r>
      <w:r w:rsidR="004E7E0F" w:rsidRPr="004A6CF8">
        <w:rPr>
          <w:rFonts w:ascii="Times New Roman" w:hAnsi="Times New Roman" w:cs="Times New Roman"/>
          <w:sz w:val="16"/>
          <w:szCs w:val="20"/>
          <w:lang w:val="en-GB"/>
        </w:rPr>
        <w:t>for accident investigation purposes</w:t>
      </w:r>
      <w:r w:rsidR="00F73431" w:rsidRPr="004A6CF8">
        <w:rPr>
          <w:rFonts w:ascii="Times New Roman" w:hAnsi="Times New Roman" w:cs="Times New Roman"/>
          <w:sz w:val="16"/>
          <w:szCs w:val="20"/>
          <w:lang w:val="en-GB"/>
        </w:rPr>
        <w:t>.</w:t>
      </w:r>
      <w:r w:rsidRPr="004A6CF8">
        <w:rPr>
          <w:rFonts w:ascii="Times New Roman" w:hAnsi="Times New Roman" w:cs="Times New Roman"/>
          <w:sz w:val="16"/>
          <w:szCs w:val="20"/>
          <w:lang w:val="en-GB"/>
        </w:rPr>
        <w:t xml:space="preserve"> A 3and 5 Nm distance ring indicate procedures established for this case. </w:t>
      </w:r>
      <w:r w:rsidR="00F73431" w:rsidRPr="004A6CF8">
        <w:rPr>
          <w:rFonts w:ascii="Times New Roman" w:hAnsi="Times New Roman" w:cs="Times New Roman"/>
          <w:sz w:val="16"/>
          <w:szCs w:val="20"/>
          <w:lang w:val="en-GB"/>
        </w:rPr>
        <w:t xml:space="preserve"> </w:t>
      </w:r>
    </w:p>
    <w:p w:rsidR="00247183" w:rsidRPr="004A6CF8" w:rsidRDefault="00247183" w:rsidP="00D67ED9">
      <w:pPr>
        <w:spacing w:line="240" w:lineRule="auto"/>
        <w:rPr>
          <w:rFonts w:ascii="Times New Roman" w:hAnsi="Times New Roman" w:cs="Times New Roman"/>
          <w:sz w:val="20"/>
          <w:szCs w:val="20"/>
          <w:lang w:val="en-GB"/>
        </w:rPr>
      </w:pPr>
      <w:r w:rsidRPr="004A6CF8">
        <w:rPr>
          <w:rFonts w:ascii="Times New Roman" w:hAnsi="Times New Roman" w:cs="Times New Roman"/>
          <w:i/>
          <w:sz w:val="20"/>
          <w:szCs w:val="20"/>
          <w:lang w:val="en-GB"/>
        </w:rPr>
        <w:t>Conclusions and recommendation:  In cases where</w:t>
      </w:r>
      <w:r w:rsidR="00B34569" w:rsidRPr="004A6CF8">
        <w:rPr>
          <w:rFonts w:ascii="Times New Roman" w:hAnsi="Times New Roman" w:cs="Times New Roman"/>
          <w:i/>
          <w:sz w:val="20"/>
          <w:szCs w:val="20"/>
          <w:lang w:val="en-GB"/>
        </w:rPr>
        <w:t xml:space="preserve"> distance</w:t>
      </w:r>
      <w:r w:rsidRPr="004A6CF8">
        <w:rPr>
          <w:rFonts w:ascii="Times New Roman" w:hAnsi="Times New Roman" w:cs="Times New Roman"/>
          <w:i/>
          <w:sz w:val="20"/>
          <w:szCs w:val="20"/>
          <w:lang w:val="en-GB"/>
        </w:rPr>
        <w:t xml:space="preserve"> calculations between different aircraft are required ASTERIX data will allow for a fast and easier analys</w:t>
      </w:r>
      <w:r w:rsidR="006F41E6" w:rsidRPr="004A6CF8">
        <w:rPr>
          <w:rFonts w:ascii="Times New Roman" w:hAnsi="Times New Roman" w:cs="Times New Roman"/>
          <w:i/>
          <w:sz w:val="20"/>
          <w:szCs w:val="20"/>
          <w:lang w:val="en-GB"/>
        </w:rPr>
        <w:t>i</w:t>
      </w:r>
      <w:r w:rsidRPr="004A6CF8">
        <w:rPr>
          <w:rFonts w:ascii="Times New Roman" w:hAnsi="Times New Roman" w:cs="Times New Roman"/>
          <w:i/>
          <w:sz w:val="20"/>
          <w:szCs w:val="20"/>
          <w:lang w:val="en-GB"/>
        </w:rPr>
        <w:t xml:space="preserve">s. Using programs which read ASTERIX data may </w:t>
      </w:r>
      <w:r w:rsidR="006F41E6" w:rsidRPr="004A6CF8">
        <w:rPr>
          <w:rFonts w:ascii="Times New Roman" w:hAnsi="Times New Roman" w:cs="Times New Roman"/>
          <w:i/>
          <w:sz w:val="20"/>
          <w:szCs w:val="20"/>
          <w:lang w:val="en-GB"/>
        </w:rPr>
        <w:t xml:space="preserve">validate or discount </w:t>
      </w:r>
      <w:r w:rsidRPr="004A6CF8">
        <w:rPr>
          <w:rFonts w:ascii="Times New Roman" w:hAnsi="Times New Roman" w:cs="Times New Roman"/>
          <w:i/>
          <w:sz w:val="20"/>
          <w:szCs w:val="20"/>
          <w:lang w:val="en-GB"/>
        </w:rPr>
        <w:t xml:space="preserve">hypotheses at an early stage of an investigation.  </w:t>
      </w:r>
    </w:p>
    <w:p w:rsidR="00D94875" w:rsidRPr="004A6CF8" w:rsidRDefault="00D40E2C" w:rsidP="00D67ED9">
      <w:pPr>
        <w:spacing w:line="240" w:lineRule="auto"/>
        <w:rPr>
          <w:rFonts w:ascii="Times New Roman" w:hAnsi="Times New Roman" w:cs="Times New Roman"/>
          <w:sz w:val="20"/>
          <w:szCs w:val="20"/>
          <w:u w:val="single"/>
          <w:lang w:val="en-GB"/>
        </w:rPr>
      </w:pPr>
      <w:r w:rsidRPr="004A6CF8">
        <w:rPr>
          <w:rFonts w:ascii="Times New Roman" w:hAnsi="Times New Roman" w:cs="Times New Roman"/>
          <w:sz w:val="20"/>
          <w:szCs w:val="20"/>
          <w:u w:val="single"/>
          <w:lang w:val="en-GB"/>
        </w:rPr>
        <w:t>Incorporati</w:t>
      </w:r>
      <w:r w:rsidR="00156BEC" w:rsidRPr="004A6CF8">
        <w:rPr>
          <w:rFonts w:ascii="Times New Roman" w:hAnsi="Times New Roman" w:cs="Times New Roman"/>
          <w:sz w:val="20"/>
          <w:szCs w:val="20"/>
          <w:u w:val="single"/>
          <w:lang w:val="en-GB"/>
        </w:rPr>
        <w:t>ng</w:t>
      </w:r>
      <w:r w:rsidR="00E8290F" w:rsidRPr="004A6CF8">
        <w:rPr>
          <w:rFonts w:ascii="Times New Roman" w:hAnsi="Times New Roman" w:cs="Times New Roman"/>
          <w:sz w:val="20"/>
          <w:szCs w:val="20"/>
          <w:u w:val="single"/>
          <w:lang w:val="en-GB"/>
        </w:rPr>
        <w:t xml:space="preserve"> </w:t>
      </w:r>
      <w:r w:rsidR="00156BEC" w:rsidRPr="004A6CF8">
        <w:rPr>
          <w:rFonts w:ascii="Times New Roman" w:hAnsi="Times New Roman" w:cs="Times New Roman"/>
          <w:sz w:val="20"/>
          <w:szCs w:val="20"/>
          <w:u w:val="single"/>
          <w:lang w:val="en-GB"/>
        </w:rPr>
        <w:t xml:space="preserve">meteorological </w:t>
      </w:r>
      <w:r w:rsidR="00E8290F" w:rsidRPr="004A6CF8">
        <w:rPr>
          <w:rFonts w:ascii="Times New Roman" w:hAnsi="Times New Roman" w:cs="Times New Roman"/>
          <w:sz w:val="20"/>
          <w:szCs w:val="20"/>
          <w:u w:val="single"/>
          <w:lang w:val="en-GB"/>
        </w:rPr>
        <w:t xml:space="preserve">information </w:t>
      </w:r>
    </w:p>
    <w:p w:rsidR="00632A53" w:rsidRPr="004A6CF8" w:rsidRDefault="0010324B" w:rsidP="00D67ED9">
      <w:pPr>
        <w:spacing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Weather forecasting is an integral part of aviation.</w:t>
      </w:r>
      <w:r w:rsidR="00E8290F" w:rsidRPr="004A6CF8">
        <w:rPr>
          <w:rFonts w:ascii="Times New Roman" w:hAnsi="Times New Roman" w:cs="Times New Roman"/>
          <w:sz w:val="20"/>
          <w:szCs w:val="20"/>
          <w:lang w:val="en-GB"/>
        </w:rPr>
        <w:t xml:space="preserve">. </w:t>
      </w:r>
      <w:r w:rsidR="00D40E2C" w:rsidRPr="004A6CF8">
        <w:rPr>
          <w:rFonts w:ascii="Times New Roman" w:hAnsi="Times New Roman" w:cs="Times New Roman"/>
          <w:sz w:val="20"/>
          <w:szCs w:val="20"/>
          <w:lang w:val="en-GB"/>
        </w:rPr>
        <w:t>TAF (prediction) reports</w:t>
      </w:r>
      <w:r w:rsidR="00156BEC" w:rsidRPr="004A6CF8">
        <w:rPr>
          <w:rFonts w:ascii="Times New Roman" w:hAnsi="Times New Roman" w:cs="Times New Roman"/>
          <w:sz w:val="20"/>
          <w:szCs w:val="20"/>
          <w:lang w:val="en-GB"/>
        </w:rPr>
        <w:t xml:space="preserve"> and </w:t>
      </w:r>
      <w:r w:rsidR="00D40E2C" w:rsidRPr="004A6CF8">
        <w:rPr>
          <w:rFonts w:ascii="Times New Roman" w:hAnsi="Times New Roman" w:cs="Times New Roman"/>
          <w:sz w:val="20"/>
          <w:szCs w:val="20"/>
          <w:lang w:val="en-GB"/>
        </w:rPr>
        <w:t>METAR</w:t>
      </w:r>
      <w:r w:rsidR="00156BEC" w:rsidRPr="004A6CF8">
        <w:rPr>
          <w:rFonts w:ascii="Times New Roman" w:hAnsi="Times New Roman" w:cs="Times New Roman"/>
          <w:sz w:val="20"/>
          <w:szCs w:val="20"/>
          <w:lang w:val="en-GB"/>
        </w:rPr>
        <w:t xml:space="preserve"> (</w:t>
      </w:r>
      <w:r w:rsidR="00D6789D" w:rsidRPr="004A6CF8">
        <w:rPr>
          <w:rFonts w:ascii="Times New Roman" w:hAnsi="Times New Roman" w:cs="Times New Roman"/>
          <w:sz w:val="20"/>
          <w:szCs w:val="20"/>
          <w:lang w:val="en-GB"/>
        </w:rPr>
        <w:t xml:space="preserve"> time interval </w:t>
      </w:r>
      <w:r w:rsidR="00125DB8" w:rsidRPr="004A6CF8">
        <w:rPr>
          <w:rFonts w:ascii="Times New Roman" w:hAnsi="Times New Roman" w:cs="Times New Roman"/>
          <w:sz w:val="20"/>
          <w:szCs w:val="20"/>
          <w:lang w:val="en-GB"/>
        </w:rPr>
        <w:t>weather ‘point’ measurement</w:t>
      </w:r>
      <w:r w:rsidR="00156BEC" w:rsidRPr="004A6CF8">
        <w:rPr>
          <w:rFonts w:ascii="Times New Roman" w:hAnsi="Times New Roman" w:cs="Times New Roman"/>
          <w:sz w:val="20"/>
          <w:szCs w:val="20"/>
          <w:lang w:val="en-GB"/>
        </w:rPr>
        <w:t>)</w:t>
      </w:r>
      <w:r w:rsidR="00D6789D" w:rsidRPr="004A6CF8">
        <w:rPr>
          <w:rFonts w:ascii="Times New Roman" w:hAnsi="Times New Roman" w:cs="Times New Roman"/>
          <w:sz w:val="20"/>
          <w:szCs w:val="20"/>
          <w:lang w:val="en-GB"/>
        </w:rPr>
        <w:t xml:space="preserve"> </w:t>
      </w:r>
      <w:r w:rsidR="00125DB8" w:rsidRPr="004A6CF8">
        <w:rPr>
          <w:rFonts w:ascii="Times New Roman" w:hAnsi="Times New Roman" w:cs="Times New Roman"/>
          <w:sz w:val="20"/>
          <w:szCs w:val="20"/>
          <w:lang w:val="en-GB"/>
        </w:rPr>
        <w:t xml:space="preserve"> </w:t>
      </w:r>
      <w:r w:rsidR="00156BEC" w:rsidRPr="004A6CF8">
        <w:rPr>
          <w:rFonts w:ascii="Times New Roman" w:hAnsi="Times New Roman" w:cs="Times New Roman"/>
          <w:sz w:val="20"/>
          <w:szCs w:val="20"/>
          <w:lang w:val="en-GB"/>
        </w:rPr>
        <w:t xml:space="preserve">are </w:t>
      </w:r>
      <w:r w:rsidR="006F41E6" w:rsidRPr="004A6CF8">
        <w:rPr>
          <w:rFonts w:ascii="Times New Roman" w:hAnsi="Times New Roman" w:cs="Times New Roman"/>
          <w:sz w:val="20"/>
          <w:szCs w:val="20"/>
          <w:lang w:val="en-GB"/>
        </w:rPr>
        <w:t>routinely</w:t>
      </w:r>
      <w:r w:rsidR="00156BEC" w:rsidRPr="004A6CF8">
        <w:rPr>
          <w:rFonts w:ascii="Times New Roman" w:hAnsi="Times New Roman" w:cs="Times New Roman"/>
          <w:sz w:val="20"/>
          <w:szCs w:val="20"/>
          <w:lang w:val="en-GB"/>
        </w:rPr>
        <w:t xml:space="preserve"> used for accident</w:t>
      </w:r>
      <w:r w:rsidR="00D40E2C" w:rsidRPr="004A6CF8">
        <w:rPr>
          <w:rFonts w:ascii="Times New Roman" w:hAnsi="Times New Roman" w:cs="Times New Roman"/>
          <w:sz w:val="20"/>
          <w:szCs w:val="20"/>
          <w:lang w:val="en-GB"/>
        </w:rPr>
        <w:t xml:space="preserve"> investigation. However depending on the sampling rate and area of reporting </w:t>
      </w:r>
      <w:r w:rsidR="006F41E6" w:rsidRPr="004A6CF8">
        <w:rPr>
          <w:rFonts w:ascii="Times New Roman" w:hAnsi="Times New Roman" w:cs="Times New Roman"/>
          <w:sz w:val="20"/>
          <w:szCs w:val="20"/>
          <w:lang w:val="en-GB"/>
        </w:rPr>
        <w:t xml:space="preserve">these reports </w:t>
      </w:r>
      <w:r w:rsidR="00D40E2C" w:rsidRPr="004A6CF8">
        <w:rPr>
          <w:rFonts w:ascii="Times New Roman" w:hAnsi="Times New Roman" w:cs="Times New Roman"/>
          <w:sz w:val="20"/>
          <w:szCs w:val="20"/>
          <w:lang w:val="en-GB"/>
        </w:rPr>
        <w:t>may</w:t>
      </w:r>
      <w:r w:rsidR="0025618E" w:rsidRPr="004A6CF8">
        <w:rPr>
          <w:rFonts w:ascii="Times New Roman" w:hAnsi="Times New Roman" w:cs="Times New Roman"/>
          <w:sz w:val="20"/>
          <w:szCs w:val="20"/>
          <w:lang w:val="en-GB"/>
        </w:rPr>
        <w:t xml:space="preserve"> </w:t>
      </w:r>
      <w:r w:rsidR="00D40E2C" w:rsidRPr="004A6CF8">
        <w:rPr>
          <w:rFonts w:ascii="Times New Roman" w:hAnsi="Times New Roman" w:cs="Times New Roman"/>
          <w:sz w:val="20"/>
          <w:szCs w:val="20"/>
          <w:lang w:val="en-GB"/>
        </w:rPr>
        <w:t xml:space="preserve">be inaccurate at times. </w:t>
      </w:r>
    </w:p>
    <w:p w:rsidR="00632A53" w:rsidRPr="004A6CF8" w:rsidRDefault="00632A53" w:rsidP="00D67ED9">
      <w:pPr>
        <w:spacing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Using aircraft ADS-B</w:t>
      </w:r>
      <w:r w:rsidR="004A6823" w:rsidRPr="004A6CF8">
        <w:rPr>
          <w:rFonts w:ascii="Times New Roman" w:hAnsi="Times New Roman" w:cs="Times New Roman"/>
          <w:sz w:val="20"/>
          <w:szCs w:val="20"/>
          <w:lang w:val="en-GB"/>
        </w:rPr>
        <w:t>,</w:t>
      </w:r>
      <w:r w:rsidRPr="004A6CF8">
        <w:rPr>
          <w:rFonts w:ascii="Times New Roman" w:hAnsi="Times New Roman" w:cs="Times New Roman"/>
          <w:sz w:val="20"/>
          <w:szCs w:val="20"/>
          <w:lang w:val="en-GB"/>
        </w:rPr>
        <w:t xml:space="preserve"> meteorological information like the air temperature, wind velocity and direction are transmitted</w:t>
      </w:r>
      <w:r w:rsidR="004A6823" w:rsidRPr="004A6CF8">
        <w:rPr>
          <w:rFonts w:ascii="Times New Roman" w:hAnsi="Times New Roman" w:cs="Times New Roman"/>
          <w:sz w:val="20"/>
          <w:szCs w:val="20"/>
          <w:lang w:val="en-GB"/>
        </w:rPr>
        <w:t xml:space="preserve"> by aircraft</w:t>
      </w:r>
      <w:r w:rsidRPr="004A6CF8">
        <w:rPr>
          <w:rFonts w:ascii="Times New Roman" w:hAnsi="Times New Roman" w:cs="Times New Roman"/>
          <w:sz w:val="20"/>
          <w:szCs w:val="20"/>
          <w:lang w:val="en-GB"/>
        </w:rPr>
        <w:t>. This ADS-B message is recorded in CAT 21 Item 220 which can be combined with the aircraft (GPS) position and altitude resulting in a</w:t>
      </w:r>
      <w:r w:rsidR="0025618E" w:rsidRPr="004A6CF8">
        <w:rPr>
          <w:rFonts w:ascii="Times New Roman" w:hAnsi="Times New Roman" w:cs="Times New Roman"/>
          <w:sz w:val="20"/>
          <w:szCs w:val="20"/>
          <w:lang w:val="en-GB"/>
        </w:rPr>
        <w:t>n</w:t>
      </w:r>
      <w:r w:rsidRPr="004A6CF8">
        <w:rPr>
          <w:rFonts w:ascii="Times New Roman" w:hAnsi="Times New Roman" w:cs="Times New Roman"/>
          <w:sz w:val="20"/>
          <w:szCs w:val="20"/>
          <w:lang w:val="en-GB"/>
        </w:rPr>
        <w:t xml:space="preserve"> information layer containing temperature</w:t>
      </w:r>
      <w:r w:rsidR="004A6823" w:rsidRPr="004A6CF8">
        <w:rPr>
          <w:rFonts w:ascii="Times New Roman" w:hAnsi="Times New Roman" w:cs="Times New Roman"/>
          <w:sz w:val="20"/>
          <w:szCs w:val="20"/>
          <w:lang w:val="en-GB"/>
        </w:rPr>
        <w:t xml:space="preserve">, </w:t>
      </w:r>
      <w:r w:rsidR="002A44AB" w:rsidRPr="004A6CF8">
        <w:rPr>
          <w:rFonts w:ascii="Times New Roman" w:hAnsi="Times New Roman" w:cs="Times New Roman"/>
          <w:sz w:val="20"/>
          <w:szCs w:val="20"/>
          <w:lang w:val="en-GB"/>
        </w:rPr>
        <w:t>wind speed</w:t>
      </w:r>
      <w:r w:rsidRPr="004A6CF8">
        <w:rPr>
          <w:rFonts w:ascii="Times New Roman" w:hAnsi="Times New Roman" w:cs="Times New Roman"/>
          <w:sz w:val="20"/>
          <w:szCs w:val="20"/>
          <w:lang w:val="en-GB"/>
        </w:rPr>
        <w:t xml:space="preserve"> and </w:t>
      </w:r>
      <w:r w:rsidR="002A44AB" w:rsidRPr="004A6CF8">
        <w:rPr>
          <w:rFonts w:ascii="Times New Roman" w:hAnsi="Times New Roman" w:cs="Times New Roman"/>
          <w:sz w:val="20"/>
          <w:szCs w:val="20"/>
          <w:lang w:val="en-GB"/>
        </w:rPr>
        <w:t>wind direction</w:t>
      </w:r>
      <w:r w:rsidRPr="004A6CF8">
        <w:rPr>
          <w:rFonts w:ascii="Times New Roman" w:hAnsi="Times New Roman" w:cs="Times New Roman"/>
          <w:sz w:val="20"/>
          <w:szCs w:val="20"/>
          <w:lang w:val="en-GB"/>
        </w:rPr>
        <w:t xml:space="preserve">. This general overview </w:t>
      </w:r>
      <w:r w:rsidR="0025618E" w:rsidRPr="004A6CF8">
        <w:rPr>
          <w:rFonts w:ascii="Times New Roman" w:hAnsi="Times New Roman" w:cs="Times New Roman"/>
          <w:sz w:val="20"/>
          <w:szCs w:val="20"/>
          <w:lang w:val="en-GB"/>
        </w:rPr>
        <w:t xml:space="preserve">for </w:t>
      </w:r>
      <w:r w:rsidRPr="004A6CF8">
        <w:rPr>
          <w:rFonts w:ascii="Times New Roman" w:hAnsi="Times New Roman" w:cs="Times New Roman"/>
          <w:sz w:val="20"/>
          <w:szCs w:val="20"/>
          <w:lang w:val="en-GB"/>
        </w:rPr>
        <w:t>win</w:t>
      </w:r>
      <w:r w:rsidR="00156BEC" w:rsidRPr="004A6CF8">
        <w:rPr>
          <w:rFonts w:ascii="Times New Roman" w:hAnsi="Times New Roman" w:cs="Times New Roman"/>
          <w:sz w:val="20"/>
          <w:szCs w:val="20"/>
          <w:lang w:val="en-GB"/>
        </w:rPr>
        <w:t>d and temperature can be useful</w:t>
      </w:r>
      <w:r w:rsidRPr="004A6CF8">
        <w:rPr>
          <w:rFonts w:ascii="Times New Roman" w:hAnsi="Times New Roman" w:cs="Times New Roman"/>
          <w:sz w:val="20"/>
          <w:szCs w:val="20"/>
          <w:lang w:val="en-GB"/>
        </w:rPr>
        <w:t xml:space="preserve"> </w:t>
      </w:r>
      <w:r w:rsidR="0025618E" w:rsidRPr="004A6CF8">
        <w:rPr>
          <w:rFonts w:ascii="Times New Roman" w:hAnsi="Times New Roman" w:cs="Times New Roman"/>
          <w:sz w:val="20"/>
          <w:szCs w:val="20"/>
          <w:lang w:val="en-GB"/>
        </w:rPr>
        <w:t xml:space="preserve">when investigating </w:t>
      </w:r>
      <w:r w:rsidRPr="004A6CF8">
        <w:rPr>
          <w:rFonts w:ascii="Times New Roman" w:hAnsi="Times New Roman" w:cs="Times New Roman"/>
          <w:sz w:val="20"/>
          <w:szCs w:val="20"/>
          <w:lang w:val="en-GB"/>
        </w:rPr>
        <w:t>weather related events. However</w:t>
      </w:r>
      <w:r w:rsidR="004A6823" w:rsidRPr="004A6CF8">
        <w:rPr>
          <w:rFonts w:ascii="Times New Roman" w:hAnsi="Times New Roman" w:cs="Times New Roman"/>
          <w:sz w:val="20"/>
          <w:szCs w:val="20"/>
          <w:lang w:val="en-GB"/>
        </w:rPr>
        <w:t>, ideally</w:t>
      </w:r>
      <w:r w:rsidRPr="004A6CF8">
        <w:rPr>
          <w:rFonts w:ascii="Times New Roman" w:hAnsi="Times New Roman" w:cs="Times New Roman"/>
          <w:sz w:val="20"/>
          <w:szCs w:val="20"/>
          <w:lang w:val="en-GB"/>
        </w:rPr>
        <w:t xml:space="preserve"> a</w:t>
      </w:r>
      <w:r w:rsidR="00D40E2C" w:rsidRPr="004A6CF8">
        <w:rPr>
          <w:rFonts w:ascii="Times New Roman" w:hAnsi="Times New Roman" w:cs="Times New Roman"/>
          <w:sz w:val="20"/>
          <w:szCs w:val="20"/>
          <w:lang w:val="en-GB"/>
        </w:rPr>
        <w:t xml:space="preserve">n accident investigator would like to have </w:t>
      </w:r>
      <w:r w:rsidR="00E8290F" w:rsidRPr="004A6CF8">
        <w:rPr>
          <w:rFonts w:ascii="Times New Roman" w:hAnsi="Times New Roman" w:cs="Times New Roman"/>
          <w:sz w:val="20"/>
          <w:szCs w:val="20"/>
          <w:lang w:val="en-GB"/>
        </w:rPr>
        <w:t xml:space="preserve">the </w:t>
      </w:r>
      <w:r w:rsidR="00D40E2C" w:rsidRPr="004A6CF8">
        <w:rPr>
          <w:rFonts w:ascii="Times New Roman" w:hAnsi="Times New Roman" w:cs="Times New Roman"/>
          <w:sz w:val="20"/>
          <w:szCs w:val="20"/>
          <w:lang w:val="en-GB"/>
        </w:rPr>
        <w:t xml:space="preserve">‘now cast’ </w:t>
      </w:r>
      <w:r w:rsidR="00125DB8" w:rsidRPr="004A6CF8">
        <w:rPr>
          <w:rFonts w:ascii="Times New Roman" w:hAnsi="Times New Roman" w:cs="Times New Roman"/>
          <w:sz w:val="20"/>
          <w:szCs w:val="20"/>
          <w:lang w:val="en-GB"/>
        </w:rPr>
        <w:t xml:space="preserve">or real time </w:t>
      </w:r>
      <w:r w:rsidR="00D40E2C" w:rsidRPr="004A6CF8">
        <w:rPr>
          <w:rFonts w:ascii="Times New Roman" w:hAnsi="Times New Roman" w:cs="Times New Roman"/>
          <w:sz w:val="20"/>
          <w:szCs w:val="20"/>
          <w:lang w:val="en-GB"/>
        </w:rPr>
        <w:t>w</w:t>
      </w:r>
      <w:r w:rsidR="008A2E60" w:rsidRPr="004A6CF8">
        <w:rPr>
          <w:rFonts w:ascii="Times New Roman" w:hAnsi="Times New Roman" w:cs="Times New Roman"/>
          <w:sz w:val="20"/>
          <w:szCs w:val="20"/>
          <w:lang w:val="en-GB"/>
        </w:rPr>
        <w:t xml:space="preserve">eather </w:t>
      </w:r>
      <w:r w:rsidR="0025618E" w:rsidRPr="004A6CF8">
        <w:rPr>
          <w:rFonts w:ascii="Times New Roman" w:hAnsi="Times New Roman" w:cs="Times New Roman"/>
          <w:sz w:val="20"/>
          <w:szCs w:val="20"/>
          <w:lang w:val="en-GB"/>
        </w:rPr>
        <w:t>for an area</w:t>
      </w:r>
      <w:r w:rsidRPr="004A6CF8">
        <w:rPr>
          <w:rFonts w:ascii="Times New Roman" w:hAnsi="Times New Roman" w:cs="Times New Roman"/>
          <w:sz w:val="20"/>
          <w:szCs w:val="20"/>
          <w:lang w:val="en-GB"/>
        </w:rPr>
        <w:t xml:space="preserve">  around the event </w:t>
      </w:r>
      <w:r w:rsidR="0025618E" w:rsidRPr="004A6CF8">
        <w:rPr>
          <w:rFonts w:ascii="Times New Roman" w:hAnsi="Times New Roman" w:cs="Times New Roman"/>
          <w:sz w:val="20"/>
          <w:szCs w:val="20"/>
          <w:lang w:val="en-GB"/>
        </w:rPr>
        <w:t xml:space="preserve">during </w:t>
      </w:r>
      <w:r w:rsidRPr="004A6CF8">
        <w:rPr>
          <w:rFonts w:ascii="Times New Roman" w:hAnsi="Times New Roman" w:cs="Times New Roman"/>
          <w:sz w:val="20"/>
          <w:szCs w:val="20"/>
          <w:lang w:val="en-GB"/>
        </w:rPr>
        <w:t>a</w:t>
      </w:r>
      <w:r w:rsidR="00156BEC" w:rsidRPr="004A6CF8">
        <w:rPr>
          <w:rFonts w:ascii="Times New Roman" w:hAnsi="Times New Roman" w:cs="Times New Roman"/>
          <w:sz w:val="20"/>
          <w:szCs w:val="20"/>
          <w:lang w:val="en-GB"/>
        </w:rPr>
        <w:t xml:space="preserve"> certain</w:t>
      </w:r>
      <w:r w:rsidRPr="004A6CF8">
        <w:rPr>
          <w:rFonts w:ascii="Times New Roman" w:hAnsi="Times New Roman" w:cs="Times New Roman"/>
          <w:sz w:val="20"/>
          <w:szCs w:val="20"/>
          <w:lang w:val="en-GB"/>
        </w:rPr>
        <w:t xml:space="preserve"> period </w:t>
      </w:r>
      <w:r w:rsidR="00156BEC" w:rsidRPr="004A6CF8">
        <w:rPr>
          <w:rFonts w:ascii="Times New Roman" w:hAnsi="Times New Roman" w:cs="Times New Roman"/>
          <w:sz w:val="20"/>
          <w:szCs w:val="20"/>
          <w:lang w:val="en-GB"/>
        </w:rPr>
        <w:t>of</w:t>
      </w:r>
      <w:r w:rsidRPr="004A6CF8">
        <w:rPr>
          <w:rFonts w:ascii="Times New Roman" w:hAnsi="Times New Roman" w:cs="Times New Roman"/>
          <w:sz w:val="20"/>
          <w:szCs w:val="20"/>
          <w:lang w:val="en-GB"/>
        </w:rPr>
        <w:t xml:space="preserve"> time</w:t>
      </w:r>
      <w:r w:rsidR="00D40E2C" w:rsidRPr="004A6CF8">
        <w:rPr>
          <w:rFonts w:ascii="Times New Roman" w:hAnsi="Times New Roman" w:cs="Times New Roman"/>
          <w:sz w:val="20"/>
          <w:szCs w:val="20"/>
          <w:lang w:val="en-GB"/>
        </w:rPr>
        <w:t xml:space="preserve">. </w:t>
      </w:r>
      <w:r w:rsidR="00156BEC" w:rsidRPr="004A6CF8">
        <w:rPr>
          <w:rFonts w:ascii="Times New Roman" w:hAnsi="Times New Roman" w:cs="Times New Roman"/>
          <w:sz w:val="20"/>
          <w:szCs w:val="20"/>
          <w:lang w:val="en-GB"/>
        </w:rPr>
        <w:t xml:space="preserve">If this </w:t>
      </w:r>
      <w:r w:rsidR="0025618E" w:rsidRPr="004A6CF8">
        <w:rPr>
          <w:rFonts w:ascii="Times New Roman" w:hAnsi="Times New Roman" w:cs="Times New Roman"/>
          <w:sz w:val="20"/>
          <w:szCs w:val="20"/>
          <w:lang w:val="en-GB"/>
        </w:rPr>
        <w:t>was</w:t>
      </w:r>
      <w:r w:rsidR="00156BEC" w:rsidRPr="004A6CF8">
        <w:rPr>
          <w:rFonts w:ascii="Times New Roman" w:hAnsi="Times New Roman" w:cs="Times New Roman"/>
          <w:sz w:val="20"/>
          <w:szCs w:val="20"/>
          <w:lang w:val="en-GB"/>
        </w:rPr>
        <w:t xml:space="preserve"> available the presentation of the </w:t>
      </w:r>
      <w:r w:rsidR="00125DB8" w:rsidRPr="004A6CF8">
        <w:rPr>
          <w:rFonts w:ascii="Times New Roman" w:hAnsi="Times New Roman" w:cs="Times New Roman"/>
          <w:sz w:val="20"/>
          <w:szCs w:val="20"/>
          <w:lang w:val="en-GB"/>
        </w:rPr>
        <w:t xml:space="preserve">weather </w:t>
      </w:r>
      <w:r w:rsidR="00D40E2C" w:rsidRPr="004A6CF8">
        <w:rPr>
          <w:rFonts w:ascii="Times New Roman" w:hAnsi="Times New Roman" w:cs="Times New Roman"/>
          <w:sz w:val="20"/>
          <w:szCs w:val="20"/>
          <w:lang w:val="en-GB"/>
        </w:rPr>
        <w:t xml:space="preserve">would allow for </w:t>
      </w:r>
      <w:r w:rsidR="00156BEC" w:rsidRPr="004A6CF8">
        <w:rPr>
          <w:rFonts w:ascii="Times New Roman" w:hAnsi="Times New Roman" w:cs="Times New Roman"/>
          <w:sz w:val="20"/>
          <w:szCs w:val="20"/>
          <w:lang w:val="en-GB"/>
        </w:rPr>
        <w:t>improved</w:t>
      </w:r>
      <w:r w:rsidR="00D40E2C" w:rsidRPr="004A6CF8">
        <w:rPr>
          <w:rFonts w:ascii="Times New Roman" w:hAnsi="Times New Roman" w:cs="Times New Roman"/>
          <w:sz w:val="20"/>
          <w:szCs w:val="20"/>
          <w:lang w:val="en-GB"/>
        </w:rPr>
        <w:t xml:space="preserve"> </w:t>
      </w:r>
      <w:r w:rsidR="00156BEC" w:rsidRPr="004A6CF8">
        <w:rPr>
          <w:rFonts w:ascii="Times New Roman" w:hAnsi="Times New Roman" w:cs="Times New Roman"/>
          <w:sz w:val="20"/>
          <w:szCs w:val="20"/>
          <w:lang w:val="en-GB"/>
        </w:rPr>
        <w:t>event reconstruction</w:t>
      </w:r>
      <w:r w:rsidRPr="004A6CF8">
        <w:rPr>
          <w:rFonts w:ascii="Times New Roman" w:hAnsi="Times New Roman" w:cs="Times New Roman"/>
          <w:sz w:val="20"/>
          <w:szCs w:val="20"/>
          <w:lang w:val="en-GB"/>
        </w:rPr>
        <w:t>.</w:t>
      </w:r>
    </w:p>
    <w:p w:rsidR="00D6789D" w:rsidRPr="004A6CF8" w:rsidRDefault="00D6789D" w:rsidP="00D67ED9">
      <w:pPr>
        <w:spacing w:line="240" w:lineRule="auto"/>
        <w:rPr>
          <w:rFonts w:ascii="Times New Roman" w:hAnsi="Times New Roman" w:cs="Times New Roman"/>
          <w:sz w:val="20"/>
          <w:szCs w:val="20"/>
          <w:lang w:val="en-GB"/>
        </w:rPr>
      </w:pPr>
      <w:r w:rsidRPr="004A6CF8">
        <w:rPr>
          <w:rFonts w:ascii="Times New Roman" w:hAnsi="Times New Roman" w:cs="Times New Roman"/>
          <w:noProof/>
          <w:sz w:val="20"/>
          <w:szCs w:val="20"/>
          <w:lang w:eastAsia="nl-NL"/>
        </w:rPr>
        <w:drawing>
          <wp:inline distT="0" distB="0" distL="0" distR="0">
            <wp:extent cx="3985260" cy="2080260"/>
            <wp:effectExtent l="19050" t="0" r="0" b="0"/>
            <wp:docPr id="12"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srcRect/>
                    <a:stretch>
                      <a:fillRect/>
                    </a:stretch>
                  </pic:blipFill>
                  <pic:spPr bwMode="auto">
                    <a:xfrm>
                      <a:off x="0" y="0"/>
                      <a:ext cx="3985260" cy="2080260"/>
                    </a:xfrm>
                    <a:prstGeom prst="rect">
                      <a:avLst/>
                    </a:prstGeom>
                    <a:noFill/>
                    <a:ln w="9525">
                      <a:noFill/>
                      <a:miter lim="800000"/>
                      <a:headEnd/>
                      <a:tailEnd/>
                    </a:ln>
                  </pic:spPr>
                </pic:pic>
              </a:graphicData>
            </a:graphic>
          </wp:inline>
        </w:drawing>
      </w:r>
    </w:p>
    <w:p w:rsidR="00632A53" w:rsidRPr="004A6CF8" w:rsidRDefault="00462709" w:rsidP="00D67ED9">
      <w:pPr>
        <w:spacing w:line="240" w:lineRule="auto"/>
        <w:rPr>
          <w:rFonts w:ascii="Times New Roman" w:hAnsi="Times New Roman" w:cs="Times New Roman"/>
          <w:sz w:val="16"/>
          <w:szCs w:val="20"/>
          <w:lang w:val="en-GB"/>
        </w:rPr>
      </w:pPr>
      <w:r w:rsidRPr="004A6CF8">
        <w:rPr>
          <w:rFonts w:ascii="Times New Roman" w:hAnsi="Times New Roman" w:cs="Times New Roman"/>
          <w:sz w:val="16"/>
          <w:szCs w:val="20"/>
          <w:lang w:val="en-GB"/>
        </w:rPr>
        <w:t>Figure</w:t>
      </w:r>
      <w:r w:rsidR="001400FF" w:rsidRPr="004A6CF8">
        <w:rPr>
          <w:rFonts w:ascii="Times New Roman" w:hAnsi="Times New Roman" w:cs="Times New Roman"/>
          <w:sz w:val="16"/>
          <w:szCs w:val="20"/>
          <w:lang w:val="en-GB"/>
        </w:rPr>
        <w:t xml:space="preserve"> 5</w:t>
      </w:r>
      <w:r w:rsidRPr="004A6CF8">
        <w:rPr>
          <w:rFonts w:ascii="Times New Roman" w:hAnsi="Times New Roman" w:cs="Times New Roman"/>
          <w:sz w:val="16"/>
          <w:szCs w:val="20"/>
          <w:lang w:val="en-GB"/>
        </w:rPr>
        <w:t xml:space="preserve">: </w:t>
      </w:r>
      <w:r w:rsidR="00D6789D" w:rsidRPr="004A6CF8">
        <w:rPr>
          <w:rFonts w:ascii="Times New Roman" w:hAnsi="Times New Roman" w:cs="Times New Roman"/>
          <w:sz w:val="16"/>
          <w:szCs w:val="20"/>
          <w:lang w:val="en-GB"/>
        </w:rPr>
        <w:t>CAT08</w:t>
      </w:r>
      <w:r w:rsidRPr="004A6CF8">
        <w:rPr>
          <w:rFonts w:ascii="Times New Roman" w:hAnsi="Times New Roman" w:cs="Times New Roman"/>
          <w:sz w:val="16"/>
          <w:szCs w:val="20"/>
          <w:lang w:val="en-GB"/>
        </w:rPr>
        <w:t xml:space="preserve"> weather </w:t>
      </w:r>
      <w:r w:rsidR="00D6789D" w:rsidRPr="004A6CF8">
        <w:rPr>
          <w:rFonts w:ascii="Times New Roman" w:hAnsi="Times New Roman" w:cs="Times New Roman"/>
          <w:sz w:val="16"/>
          <w:szCs w:val="20"/>
          <w:lang w:val="en-GB"/>
        </w:rPr>
        <w:t xml:space="preserve">picture of the Netherlands </w:t>
      </w:r>
      <w:r w:rsidR="00632A53" w:rsidRPr="004A6CF8">
        <w:rPr>
          <w:rFonts w:ascii="Times New Roman" w:hAnsi="Times New Roman" w:cs="Times New Roman"/>
          <w:sz w:val="16"/>
          <w:szCs w:val="20"/>
          <w:lang w:val="en-GB"/>
        </w:rPr>
        <w:t xml:space="preserve">(Left) and </w:t>
      </w:r>
      <w:r w:rsidR="00D6789D" w:rsidRPr="004A6CF8">
        <w:rPr>
          <w:rFonts w:ascii="Times New Roman" w:hAnsi="Times New Roman" w:cs="Times New Roman"/>
          <w:sz w:val="16"/>
          <w:szCs w:val="20"/>
          <w:lang w:val="en-GB"/>
        </w:rPr>
        <w:t xml:space="preserve">detailed </w:t>
      </w:r>
      <w:r w:rsidR="00632A53" w:rsidRPr="004A6CF8">
        <w:rPr>
          <w:rFonts w:ascii="Times New Roman" w:hAnsi="Times New Roman" w:cs="Times New Roman"/>
          <w:sz w:val="16"/>
          <w:szCs w:val="20"/>
          <w:lang w:val="en-GB"/>
        </w:rPr>
        <w:t xml:space="preserve">view of </w:t>
      </w:r>
      <w:proofErr w:type="spellStart"/>
      <w:r w:rsidR="00632A53" w:rsidRPr="004A6CF8">
        <w:rPr>
          <w:rFonts w:ascii="Times New Roman" w:hAnsi="Times New Roman" w:cs="Times New Roman"/>
          <w:sz w:val="16"/>
          <w:szCs w:val="20"/>
          <w:lang w:val="en-GB"/>
        </w:rPr>
        <w:t>Schiphol</w:t>
      </w:r>
      <w:proofErr w:type="spellEnd"/>
      <w:r w:rsidR="00632A53" w:rsidRPr="004A6CF8">
        <w:rPr>
          <w:rFonts w:ascii="Times New Roman" w:hAnsi="Times New Roman" w:cs="Times New Roman"/>
          <w:sz w:val="16"/>
          <w:szCs w:val="20"/>
          <w:lang w:val="en-GB"/>
        </w:rPr>
        <w:t xml:space="preserve"> Airport (EHAM) showing the rain areas (Right).</w:t>
      </w:r>
    </w:p>
    <w:p w:rsidR="007E1FD4" w:rsidRPr="004A6CF8" w:rsidRDefault="0081164A" w:rsidP="00D67ED9">
      <w:pPr>
        <w:spacing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 xml:space="preserve">ASTERIX CAT08, Transmission of </w:t>
      </w:r>
      <w:proofErr w:type="spellStart"/>
      <w:r w:rsidRPr="004A6CF8">
        <w:rPr>
          <w:rFonts w:ascii="Times New Roman" w:hAnsi="Times New Roman" w:cs="Times New Roman"/>
          <w:sz w:val="20"/>
          <w:szCs w:val="20"/>
          <w:lang w:val="en-GB"/>
        </w:rPr>
        <w:t>Monoradar</w:t>
      </w:r>
      <w:proofErr w:type="spellEnd"/>
      <w:r w:rsidRPr="004A6CF8">
        <w:rPr>
          <w:rFonts w:ascii="Times New Roman" w:hAnsi="Times New Roman" w:cs="Times New Roman"/>
          <w:sz w:val="20"/>
          <w:szCs w:val="20"/>
          <w:lang w:val="en-GB"/>
        </w:rPr>
        <w:t xml:space="preserve"> Derived Weather Information, contains data </w:t>
      </w:r>
      <w:r w:rsidR="004A6823" w:rsidRPr="004A6CF8">
        <w:rPr>
          <w:rFonts w:ascii="Times New Roman" w:hAnsi="Times New Roman" w:cs="Times New Roman"/>
          <w:sz w:val="20"/>
          <w:szCs w:val="20"/>
          <w:lang w:val="en-GB"/>
        </w:rPr>
        <w:t xml:space="preserve">regarding </w:t>
      </w:r>
      <w:r w:rsidRPr="004A6CF8">
        <w:rPr>
          <w:rFonts w:ascii="Times New Roman" w:hAnsi="Times New Roman" w:cs="Times New Roman"/>
          <w:sz w:val="20"/>
          <w:szCs w:val="20"/>
          <w:lang w:val="en-GB"/>
        </w:rPr>
        <w:t xml:space="preserve">precipitation zones. </w:t>
      </w:r>
      <w:r w:rsidR="00632A53" w:rsidRPr="004A6CF8">
        <w:rPr>
          <w:rFonts w:ascii="Times New Roman" w:hAnsi="Times New Roman" w:cs="Times New Roman"/>
          <w:sz w:val="20"/>
          <w:szCs w:val="20"/>
          <w:lang w:val="en-GB"/>
        </w:rPr>
        <w:t xml:space="preserve">A precipitation zone </w:t>
      </w:r>
      <w:r w:rsidR="007E1FD4" w:rsidRPr="004A6CF8">
        <w:rPr>
          <w:rFonts w:ascii="Times New Roman" w:hAnsi="Times New Roman" w:cs="Times New Roman"/>
          <w:sz w:val="20"/>
          <w:szCs w:val="20"/>
          <w:lang w:val="en-GB"/>
        </w:rPr>
        <w:t xml:space="preserve">is </w:t>
      </w:r>
      <w:r w:rsidR="00632A53" w:rsidRPr="004A6CF8">
        <w:rPr>
          <w:rFonts w:ascii="Times New Roman" w:hAnsi="Times New Roman" w:cs="Times New Roman"/>
          <w:sz w:val="20"/>
          <w:szCs w:val="20"/>
          <w:lang w:val="en-GB"/>
        </w:rPr>
        <w:t xml:space="preserve">represented by a set of consecutive summit points which constitute a </w:t>
      </w:r>
      <w:r w:rsidR="00632A53" w:rsidRPr="004A6CF8">
        <w:rPr>
          <w:rFonts w:ascii="Times New Roman" w:hAnsi="Times New Roman" w:cs="Times New Roman"/>
          <w:sz w:val="20"/>
          <w:szCs w:val="20"/>
          <w:lang w:val="en-GB"/>
        </w:rPr>
        <w:lastRenderedPageBreak/>
        <w:t xml:space="preserve">closed area contour. </w:t>
      </w:r>
      <w:r w:rsidR="007E1FD4" w:rsidRPr="004A6CF8">
        <w:rPr>
          <w:rFonts w:ascii="Times New Roman" w:hAnsi="Times New Roman" w:cs="Times New Roman"/>
          <w:sz w:val="20"/>
          <w:szCs w:val="20"/>
          <w:lang w:val="en-GB"/>
        </w:rPr>
        <w:t xml:space="preserve"> This contour describes the area and intensity of precipitation</w:t>
      </w:r>
      <w:r w:rsidR="00B34569" w:rsidRPr="004A6CF8">
        <w:rPr>
          <w:rFonts w:ascii="Times New Roman" w:hAnsi="Times New Roman" w:cs="Times New Roman"/>
          <w:sz w:val="20"/>
          <w:szCs w:val="20"/>
          <w:lang w:val="en-GB"/>
        </w:rPr>
        <w:t xml:space="preserve">, </w:t>
      </w:r>
      <w:r w:rsidR="004A6823" w:rsidRPr="004A6CF8">
        <w:rPr>
          <w:rFonts w:ascii="Times New Roman" w:hAnsi="Times New Roman" w:cs="Times New Roman"/>
          <w:sz w:val="20"/>
          <w:szCs w:val="20"/>
          <w:lang w:val="en-GB"/>
        </w:rPr>
        <w:t xml:space="preserve">and </w:t>
      </w:r>
      <w:r w:rsidR="00B34569" w:rsidRPr="004A6CF8">
        <w:rPr>
          <w:rFonts w:ascii="Times New Roman" w:hAnsi="Times New Roman" w:cs="Times New Roman"/>
          <w:sz w:val="20"/>
          <w:szCs w:val="20"/>
          <w:lang w:val="en-GB"/>
        </w:rPr>
        <w:t xml:space="preserve">each intensity </w:t>
      </w:r>
      <w:r w:rsidR="004A6823" w:rsidRPr="004A6CF8">
        <w:rPr>
          <w:rFonts w:ascii="Times New Roman" w:hAnsi="Times New Roman" w:cs="Times New Roman"/>
          <w:sz w:val="20"/>
          <w:szCs w:val="20"/>
          <w:lang w:val="en-GB"/>
        </w:rPr>
        <w:t xml:space="preserve">level </w:t>
      </w:r>
      <w:r w:rsidR="00B34569" w:rsidRPr="004A6CF8">
        <w:rPr>
          <w:rFonts w:ascii="Times New Roman" w:hAnsi="Times New Roman" w:cs="Times New Roman"/>
          <w:sz w:val="20"/>
          <w:szCs w:val="20"/>
          <w:lang w:val="en-GB"/>
        </w:rPr>
        <w:t xml:space="preserve">can be coupled to a different </w:t>
      </w:r>
      <w:r w:rsidR="002A44AB" w:rsidRPr="004A6CF8">
        <w:rPr>
          <w:rFonts w:ascii="Times New Roman" w:hAnsi="Times New Roman" w:cs="Times New Roman"/>
          <w:sz w:val="20"/>
          <w:szCs w:val="20"/>
          <w:lang w:val="en-GB"/>
        </w:rPr>
        <w:t>colour</w:t>
      </w:r>
      <w:r w:rsidR="004A6823" w:rsidRPr="004A6CF8">
        <w:rPr>
          <w:rFonts w:ascii="Times New Roman" w:hAnsi="Times New Roman" w:cs="Times New Roman"/>
          <w:sz w:val="20"/>
          <w:szCs w:val="20"/>
          <w:lang w:val="en-GB"/>
        </w:rPr>
        <w:t xml:space="preserve"> for presentation purposes</w:t>
      </w:r>
      <w:r w:rsidR="00B34569" w:rsidRPr="004A6CF8">
        <w:rPr>
          <w:rFonts w:ascii="Times New Roman" w:hAnsi="Times New Roman" w:cs="Times New Roman"/>
          <w:sz w:val="20"/>
          <w:szCs w:val="20"/>
          <w:lang w:val="en-GB"/>
        </w:rPr>
        <w:t>.</w:t>
      </w:r>
      <w:r w:rsidR="007E1FD4" w:rsidRPr="004A6CF8">
        <w:rPr>
          <w:rFonts w:ascii="Times New Roman" w:hAnsi="Times New Roman" w:cs="Times New Roman"/>
          <w:sz w:val="20"/>
          <w:szCs w:val="20"/>
          <w:lang w:val="en-GB"/>
        </w:rPr>
        <w:t xml:space="preserve"> </w:t>
      </w:r>
    </w:p>
    <w:p w:rsidR="00984689" w:rsidRPr="004A6CF8" w:rsidRDefault="007E1FD4" w:rsidP="00D67ED9">
      <w:pPr>
        <w:spacing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 xml:space="preserve">In </w:t>
      </w:r>
      <w:r w:rsidR="006B4926" w:rsidRPr="004A6CF8">
        <w:rPr>
          <w:rFonts w:ascii="Times New Roman" w:hAnsi="Times New Roman" w:cs="Times New Roman"/>
          <w:sz w:val="20"/>
          <w:szCs w:val="20"/>
          <w:lang w:val="en-GB"/>
        </w:rPr>
        <w:t>a</w:t>
      </w:r>
      <w:r w:rsidR="00603E86" w:rsidRPr="004A6CF8">
        <w:rPr>
          <w:rFonts w:ascii="Times New Roman" w:hAnsi="Times New Roman" w:cs="Times New Roman"/>
          <w:sz w:val="20"/>
          <w:szCs w:val="20"/>
          <w:lang w:val="en-GB"/>
        </w:rPr>
        <w:t xml:space="preserve"> DSB</w:t>
      </w:r>
      <w:r w:rsidRPr="004A6CF8">
        <w:rPr>
          <w:rFonts w:ascii="Times New Roman" w:hAnsi="Times New Roman" w:cs="Times New Roman"/>
          <w:sz w:val="20"/>
          <w:szCs w:val="20"/>
          <w:lang w:val="en-GB"/>
        </w:rPr>
        <w:t xml:space="preserve"> investigation </w:t>
      </w:r>
      <w:r w:rsidR="00156BEC" w:rsidRPr="004A6CF8">
        <w:rPr>
          <w:rFonts w:ascii="Times New Roman" w:hAnsi="Times New Roman" w:cs="Times New Roman"/>
          <w:sz w:val="20"/>
          <w:szCs w:val="20"/>
          <w:lang w:val="en-GB"/>
        </w:rPr>
        <w:t xml:space="preserve">the </w:t>
      </w:r>
      <w:r w:rsidRPr="004A6CF8">
        <w:rPr>
          <w:rFonts w:ascii="Times New Roman" w:hAnsi="Times New Roman" w:cs="Times New Roman"/>
          <w:sz w:val="20"/>
          <w:szCs w:val="20"/>
          <w:lang w:val="en-GB"/>
        </w:rPr>
        <w:t xml:space="preserve">information </w:t>
      </w:r>
      <w:r w:rsidR="006B4926" w:rsidRPr="004A6CF8">
        <w:rPr>
          <w:rFonts w:ascii="Times New Roman" w:hAnsi="Times New Roman" w:cs="Times New Roman"/>
          <w:sz w:val="20"/>
          <w:szCs w:val="20"/>
          <w:lang w:val="en-GB"/>
        </w:rPr>
        <w:t xml:space="preserve">from the weather radar </w:t>
      </w:r>
      <w:r w:rsidRPr="004A6CF8">
        <w:rPr>
          <w:rFonts w:ascii="Times New Roman" w:hAnsi="Times New Roman" w:cs="Times New Roman"/>
          <w:sz w:val="20"/>
          <w:szCs w:val="20"/>
          <w:lang w:val="en-GB"/>
        </w:rPr>
        <w:t xml:space="preserve">was </w:t>
      </w:r>
      <w:r w:rsidR="0025618E" w:rsidRPr="004A6CF8">
        <w:rPr>
          <w:rFonts w:ascii="Times New Roman" w:hAnsi="Times New Roman" w:cs="Times New Roman"/>
          <w:sz w:val="20"/>
          <w:szCs w:val="20"/>
          <w:lang w:val="en-GB"/>
        </w:rPr>
        <w:t xml:space="preserve">obtained </w:t>
      </w:r>
      <w:r w:rsidR="00603E86" w:rsidRPr="004A6CF8">
        <w:rPr>
          <w:rFonts w:ascii="Times New Roman" w:hAnsi="Times New Roman" w:cs="Times New Roman"/>
          <w:sz w:val="20"/>
          <w:szCs w:val="20"/>
          <w:lang w:val="en-GB"/>
        </w:rPr>
        <w:t xml:space="preserve">and </w:t>
      </w:r>
      <w:r w:rsidR="0025618E" w:rsidRPr="004A6CF8">
        <w:rPr>
          <w:rFonts w:ascii="Times New Roman" w:hAnsi="Times New Roman" w:cs="Times New Roman"/>
          <w:sz w:val="20"/>
          <w:szCs w:val="20"/>
          <w:lang w:val="en-GB"/>
        </w:rPr>
        <w:t>analysed</w:t>
      </w:r>
      <w:r w:rsidR="00603E86" w:rsidRPr="004A6CF8">
        <w:rPr>
          <w:rFonts w:ascii="Times New Roman" w:hAnsi="Times New Roman" w:cs="Times New Roman"/>
          <w:sz w:val="20"/>
          <w:szCs w:val="20"/>
          <w:lang w:val="en-GB"/>
        </w:rPr>
        <w:t>. Although the controller has the capability to overlay weather information</w:t>
      </w:r>
      <w:r w:rsidR="00156BEC" w:rsidRPr="004A6CF8">
        <w:rPr>
          <w:rFonts w:ascii="Times New Roman" w:hAnsi="Times New Roman" w:cs="Times New Roman"/>
          <w:sz w:val="20"/>
          <w:szCs w:val="20"/>
          <w:lang w:val="en-GB"/>
        </w:rPr>
        <w:t>,</w:t>
      </w:r>
      <w:r w:rsidR="00603E86" w:rsidRPr="004A6CF8">
        <w:rPr>
          <w:rFonts w:ascii="Times New Roman" w:hAnsi="Times New Roman" w:cs="Times New Roman"/>
          <w:sz w:val="20"/>
          <w:szCs w:val="20"/>
          <w:lang w:val="en-GB"/>
        </w:rPr>
        <w:t xml:space="preserve"> the </w:t>
      </w:r>
      <w:r w:rsidR="00156BEC" w:rsidRPr="004A6CF8">
        <w:rPr>
          <w:rFonts w:ascii="Times New Roman" w:hAnsi="Times New Roman" w:cs="Times New Roman"/>
          <w:sz w:val="20"/>
          <w:szCs w:val="20"/>
          <w:lang w:val="en-GB"/>
        </w:rPr>
        <w:t xml:space="preserve">overlay </w:t>
      </w:r>
      <w:r w:rsidR="00603E86" w:rsidRPr="004A6CF8">
        <w:rPr>
          <w:rFonts w:ascii="Times New Roman" w:hAnsi="Times New Roman" w:cs="Times New Roman"/>
          <w:sz w:val="20"/>
          <w:szCs w:val="20"/>
          <w:lang w:val="en-GB"/>
        </w:rPr>
        <w:t xml:space="preserve">update rate was </w:t>
      </w:r>
      <w:r w:rsidR="00211108" w:rsidRPr="004A6CF8">
        <w:rPr>
          <w:rFonts w:ascii="Times New Roman" w:hAnsi="Times New Roman" w:cs="Times New Roman"/>
          <w:sz w:val="20"/>
          <w:szCs w:val="20"/>
          <w:lang w:val="en-GB"/>
        </w:rPr>
        <w:t>determined</w:t>
      </w:r>
      <w:r w:rsidR="00603E86" w:rsidRPr="004A6CF8">
        <w:rPr>
          <w:rFonts w:ascii="Times New Roman" w:hAnsi="Times New Roman" w:cs="Times New Roman"/>
          <w:sz w:val="20"/>
          <w:szCs w:val="20"/>
          <w:lang w:val="en-GB"/>
        </w:rPr>
        <w:t xml:space="preserve"> to be once a minute. Analyses of the weather radar data showed the radar was providing information every 12 seconds. </w:t>
      </w:r>
      <w:r w:rsidR="00156BEC" w:rsidRPr="004A6CF8">
        <w:rPr>
          <w:rFonts w:ascii="Times New Roman" w:hAnsi="Times New Roman" w:cs="Times New Roman"/>
          <w:sz w:val="20"/>
          <w:szCs w:val="20"/>
          <w:lang w:val="en-GB"/>
        </w:rPr>
        <w:t xml:space="preserve">For the </w:t>
      </w:r>
      <w:r w:rsidR="00A629CB" w:rsidRPr="004A6CF8">
        <w:rPr>
          <w:rFonts w:ascii="Times New Roman" w:hAnsi="Times New Roman" w:cs="Times New Roman"/>
          <w:sz w:val="20"/>
          <w:szCs w:val="20"/>
          <w:lang w:val="en-GB"/>
        </w:rPr>
        <w:t xml:space="preserve">controller </w:t>
      </w:r>
      <w:r w:rsidR="00156BEC" w:rsidRPr="004A6CF8">
        <w:rPr>
          <w:rFonts w:ascii="Times New Roman" w:hAnsi="Times New Roman" w:cs="Times New Roman"/>
          <w:sz w:val="20"/>
          <w:szCs w:val="20"/>
          <w:lang w:val="en-GB"/>
        </w:rPr>
        <w:t xml:space="preserve">overlay the weather </w:t>
      </w:r>
      <w:r w:rsidR="00211108" w:rsidRPr="004A6CF8">
        <w:rPr>
          <w:rFonts w:ascii="Times New Roman" w:hAnsi="Times New Roman" w:cs="Times New Roman"/>
          <w:sz w:val="20"/>
          <w:szCs w:val="20"/>
          <w:lang w:val="en-GB"/>
        </w:rPr>
        <w:t>data</w:t>
      </w:r>
      <w:r w:rsidR="00156BEC" w:rsidRPr="004A6CF8">
        <w:rPr>
          <w:rFonts w:ascii="Times New Roman" w:hAnsi="Times New Roman" w:cs="Times New Roman"/>
          <w:sz w:val="20"/>
          <w:szCs w:val="20"/>
          <w:lang w:val="en-GB"/>
        </w:rPr>
        <w:t xml:space="preserve"> for a period of time </w:t>
      </w:r>
      <w:r w:rsidR="00211108" w:rsidRPr="004A6CF8">
        <w:rPr>
          <w:rFonts w:ascii="Times New Roman" w:hAnsi="Times New Roman" w:cs="Times New Roman"/>
          <w:sz w:val="20"/>
          <w:szCs w:val="20"/>
          <w:lang w:val="en-GB"/>
        </w:rPr>
        <w:t xml:space="preserve">was interpolated and </w:t>
      </w:r>
      <w:r w:rsidR="00156BEC" w:rsidRPr="004A6CF8">
        <w:rPr>
          <w:rFonts w:ascii="Times New Roman" w:hAnsi="Times New Roman" w:cs="Times New Roman"/>
          <w:sz w:val="20"/>
          <w:szCs w:val="20"/>
          <w:lang w:val="en-GB"/>
        </w:rPr>
        <w:t xml:space="preserve">subsequently </w:t>
      </w:r>
      <w:r w:rsidR="00211108" w:rsidRPr="004A6CF8">
        <w:rPr>
          <w:rFonts w:ascii="Times New Roman" w:hAnsi="Times New Roman" w:cs="Times New Roman"/>
          <w:sz w:val="20"/>
          <w:szCs w:val="20"/>
          <w:lang w:val="en-GB"/>
        </w:rPr>
        <w:t xml:space="preserve">outputted to the controller display. This </w:t>
      </w:r>
      <w:r w:rsidR="00156BEC" w:rsidRPr="004A6CF8">
        <w:rPr>
          <w:rFonts w:ascii="Times New Roman" w:hAnsi="Times New Roman" w:cs="Times New Roman"/>
          <w:sz w:val="20"/>
          <w:szCs w:val="20"/>
          <w:lang w:val="en-GB"/>
        </w:rPr>
        <w:t xml:space="preserve">interpolation of data </w:t>
      </w:r>
      <w:r w:rsidR="00211108" w:rsidRPr="004A6CF8">
        <w:rPr>
          <w:rFonts w:ascii="Times New Roman" w:hAnsi="Times New Roman" w:cs="Times New Roman"/>
          <w:sz w:val="20"/>
          <w:szCs w:val="20"/>
          <w:lang w:val="en-GB"/>
        </w:rPr>
        <w:t xml:space="preserve">is another example of the </w:t>
      </w:r>
      <w:r w:rsidR="00156BEC" w:rsidRPr="004A6CF8">
        <w:rPr>
          <w:rFonts w:ascii="Times New Roman" w:hAnsi="Times New Roman" w:cs="Times New Roman"/>
          <w:sz w:val="20"/>
          <w:szCs w:val="20"/>
          <w:lang w:val="en-GB"/>
        </w:rPr>
        <w:t xml:space="preserve">difference in the </w:t>
      </w:r>
      <w:r w:rsidR="00211108" w:rsidRPr="004A6CF8">
        <w:rPr>
          <w:rFonts w:ascii="Times New Roman" w:hAnsi="Times New Roman" w:cs="Times New Roman"/>
          <w:sz w:val="20"/>
          <w:szCs w:val="20"/>
          <w:lang w:val="en-GB"/>
        </w:rPr>
        <w:t>controller display</w:t>
      </w:r>
      <w:r w:rsidR="00156BEC" w:rsidRPr="004A6CF8">
        <w:rPr>
          <w:rFonts w:ascii="Times New Roman" w:hAnsi="Times New Roman" w:cs="Times New Roman"/>
          <w:sz w:val="20"/>
          <w:szCs w:val="20"/>
          <w:lang w:val="en-GB"/>
        </w:rPr>
        <w:t xml:space="preserve"> and actual raw </w:t>
      </w:r>
      <w:r w:rsidR="0025618E" w:rsidRPr="004A6CF8">
        <w:rPr>
          <w:rFonts w:ascii="Times New Roman" w:hAnsi="Times New Roman" w:cs="Times New Roman"/>
          <w:sz w:val="20"/>
          <w:szCs w:val="20"/>
          <w:lang w:val="en-GB"/>
        </w:rPr>
        <w:t xml:space="preserve">(investigator view) </w:t>
      </w:r>
      <w:r w:rsidR="00156BEC" w:rsidRPr="004A6CF8">
        <w:rPr>
          <w:rFonts w:ascii="Times New Roman" w:hAnsi="Times New Roman" w:cs="Times New Roman"/>
          <w:sz w:val="20"/>
          <w:szCs w:val="20"/>
          <w:lang w:val="en-GB"/>
        </w:rPr>
        <w:t>data</w:t>
      </w:r>
      <w:r w:rsidR="00603E86" w:rsidRPr="004A6CF8">
        <w:rPr>
          <w:rFonts w:ascii="Times New Roman" w:hAnsi="Times New Roman" w:cs="Times New Roman"/>
          <w:sz w:val="20"/>
          <w:szCs w:val="20"/>
          <w:lang w:val="en-GB"/>
        </w:rPr>
        <w:t>.</w:t>
      </w:r>
      <w:r w:rsidR="00211108" w:rsidRPr="004A6CF8">
        <w:rPr>
          <w:rFonts w:ascii="Times New Roman" w:hAnsi="Times New Roman" w:cs="Times New Roman"/>
          <w:sz w:val="20"/>
          <w:szCs w:val="20"/>
          <w:lang w:val="en-GB"/>
        </w:rPr>
        <w:t xml:space="preserve"> The </w:t>
      </w:r>
      <w:r w:rsidR="00603E86" w:rsidRPr="004A6CF8">
        <w:rPr>
          <w:rFonts w:ascii="Times New Roman" w:hAnsi="Times New Roman" w:cs="Times New Roman"/>
          <w:sz w:val="20"/>
          <w:szCs w:val="20"/>
          <w:lang w:val="en-GB"/>
        </w:rPr>
        <w:t>12 second weather imagery</w:t>
      </w:r>
      <w:r w:rsidR="00156BEC" w:rsidRPr="004A6CF8">
        <w:rPr>
          <w:rFonts w:ascii="Times New Roman" w:hAnsi="Times New Roman" w:cs="Times New Roman"/>
          <w:sz w:val="20"/>
          <w:szCs w:val="20"/>
          <w:lang w:val="en-GB"/>
        </w:rPr>
        <w:t xml:space="preserve"> can be combined with the </w:t>
      </w:r>
      <w:r w:rsidR="00211108" w:rsidRPr="004A6CF8">
        <w:rPr>
          <w:rFonts w:ascii="Times New Roman" w:hAnsi="Times New Roman" w:cs="Times New Roman"/>
          <w:sz w:val="20"/>
          <w:szCs w:val="20"/>
          <w:lang w:val="en-GB"/>
        </w:rPr>
        <w:t>flight track position</w:t>
      </w:r>
      <w:r w:rsidR="00156BEC" w:rsidRPr="004A6CF8">
        <w:rPr>
          <w:rFonts w:ascii="Times New Roman" w:hAnsi="Times New Roman" w:cs="Times New Roman"/>
          <w:sz w:val="20"/>
          <w:szCs w:val="20"/>
          <w:lang w:val="en-GB"/>
        </w:rPr>
        <w:t xml:space="preserve"> data</w:t>
      </w:r>
      <w:r w:rsidR="00211108" w:rsidRPr="004A6CF8">
        <w:rPr>
          <w:rFonts w:ascii="Times New Roman" w:hAnsi="Times New Roman" w:cs="Times New Roman"/>
          <w:sz w:val="20"/>
          <w:szCs w:val="20"/>
          <w:lang w:val="en-GB"/>
        </w:rPr>
        <w:t xml:space="preserve"> </w:t>
      </w:r>
      <w:r w:rsidR="00603E86" w:rsidRPr="004A6CF8">
        <w:rPr>
          <w:rFonts w:ascii="Times New Roman" w:hAnsi="Times New Roman" w:cs="Times New Roman"/>
          <w:sz w:val="20"/>
          <w:szCs w:val="20"/>
          <w:lang w:val="en-GB"/>
        </w:rPr>
        <w:t>was used for the investigation</w:t>
      </w:r>
      <w:r w:rsidR="00211108" w:rsidRPr="004A6CF8">
        <w:rPr>
          <w:rFonts w:ascii="Times New Roman" w:hAnsi="Times New Roman" w:cs="Times New Roman"/>
          <w:sz w:val="20"/>
          <w:szCs w:val="20"/>
          <w:lang w:val="en-GB"/>
        </w:rPr>
        <w:t xml:space="preserve">. This reconstruction </w:t>
      </w:r>
      <w:r w:rsidR="00603E86" w:rsidRPr="004A6CF8">
        <w:rPr>
          <w:rFonts w:ascii="Times New Roman" w:hAnsi="Times New Roman" w:cs="Times New Roman"/>
          <w:sz w:val="20"/>
          <w:szCs w:val="20"/>
          <w:lang w:val="en-GB"/>
        </w:rPr>
        <w:t>substantiated</w:t>
      </w:r>
      <w:r w:rsidR="00211108" w:rsidRPr="004A6CF8">
        <w:rPr>
          <w:rFonts w:ascii="Times New Roman" w:hAnsi="Times New Roman" w:cs="Times New Roman"/>
          <w:sz w:val="20"/>
          <w:szCs w:val="20"/>
          <w:lang w:val="en-GB"/>
        </w:rPr>
        <w:t xml:space="preserve"> </w:t>
      </w:r>
      <w:r w:rsidR="004A6823" w:rsidRPr="004A6CF8">
        <w:rPr>
          <w:rFonts w:ascii="Times New Roman" w:hAnsi="Times New Roman" w:cs="Times New Roman"/>
          <w:sz w:val="20"/>
          <w:szCs w:val="20"/>
          <w:lang w:val="en-GB"/>
        </w:rPr>
        <w:t>(</w:t>
      </w:r>
      <w:r w:rsidR="00211108" w:rsidRPr="004A6CF8">
        <w:rPr>
          <w:rFonts w:ascii="Times New Roman" w:hAnsi="Times New Roman" w:cs="Times New Roman"/>
          <w:sz w:val="20"/>
          <w:szCs w:val="20"/>
          <w:lang w:val="en-GB"/>
        </w:rPr>
        <w:t>and quantified</w:t>
      </w:r>
      <w:r w:rsidR="004A6823" w:rsidRPr="004A6CF8">
        <w:rPr>
          <w:rFonts w:ascii="Times New Roman" w:hAnsi="Times New Roman" w:cs="Times New Roman"/>
          <w:sz w:val="20"/>
          <w:szCs w:val="20"/>
          <w:lang w:val="en-GB"/>
        </w:rPr>
        <w:t>)</w:t>
      </w:r>
      <w:r w:rsidR="00211108" w:rsidRPr="004A6CF8">
        <w:rPr>
          <w:rFonts w:ascii="Times New Roman" w:hAnsi="Times New Roman" w:cs="Times New Roman"/>
          <w:sz w:val="20"/>
          <w:szCs w:val="20"/>
          <w:lang w:val="en-GB"/>
        </w:rPr>
        <w:t xml:space="preserve"> </w:t>
      </w:r>
      <w:r w:rsidR="00603E86" w:rsidRPr="004A6CF8">
        <w:rPr>
          <w:rFonts w:ascii="Times New Roman" w:hAnsi="Times New Roman" w:cs="Times New Roman"/>
          <w:sz w:val="20"/>
          <w:szCs w:val="20"/>
          <w:lang w:val="en-GB"/>
        </w:rPr>
        <w:t xml:space="preserve">the pilot </w:t>
      </w:r>
      <w:r w:rsidR="00156BEC" w:rsidRPr="004A6CF8">
        <w:rPr>
          <w:rFonts w:ascii="Times New Roman" w:hAnsi="Times New Roman" w:cs="Times New Roman"/>
          <w:sz w:val="20"/>
          <w:szCs w:val="20"/>
          <w:lang w:val="en-GB"/>
        </w:rPr>
        <w:t>account</w:t>
      </w:r>
      <w:r w:rsidR="00603E86" w:rsidRPr="004A6CF8">
        <w:rPr>
          <w:rFonts w:ascii="Times New Roman" w:hAnsi="Times New Roman" w:cs="Times New Roman"/>
          <w:sz w:val="20"/>
          <w:szCs w:val="20"/>
          <w:lang w:val="en-GB"/>
        </w:rPr>
        <w:t xml:space="preserve"> of </w:t>
      </w:r>
      <w:r w:rsidR="00156BEC" w:rsidRPr="004A6CF8">
        <w:rPr>
          <w:rFonts w:ascii="Times New Roman" w:hAnsi="Times New Roman" w:cs="Times New Roman"/>
          <w:sz w:val="20"/>
          <w:szCs w:val="20"/>
          <w:lang w:val="en-GB"/>
        </w:rPr>
        <w:t xml:space="preserve">heavy </w:t>
      </w:r>
      <w:r w:rsidR="00603E86" w:rsidRPr="004A6CF8">
        <w:rPr>
          <w:rFonts w:ascii="Times New Roman" w:hAnsi="Times New Roman" w:cs="Times New Roman"/>
          <w:sz w:val="20"/>
          <w:szCs w:val="20"/>
          <w:lang w:val="en-GB"/>
        </w:rPr>
        <w:t xml:space="preserve">rain experienced during the approach. </w:t>
      </w:r>
    </w:p>
    <w:p w:rsidR="00603E86" w:rsidRPr="004A6CF8" w:rsidRDefault="00603E86" w:rsidP="00D67ED9">
      <w:pPr>
        <w:spacing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Furthermore it gave investigators an insight in</w:t>
      </w:r>
      <w:r w:rsidR="0025618E" w:rsidRPr="004A6CF8">
        <w:rPr>
          <w:rFonts w:ascii="Times New Roman" w:hAnsi="Times New Roman" w:cs="Times New Roman"/>
          <w:sz w:val="20"/>
          <w:szCs w:val="20"/>
          <w:lang w:val="en-GB"/>
        </w:rPr>
        <w:t>to</w:t>
      </w:r>
      <w:r w:rsidRPr="004A6CF8">
        <w:rPr>
          <w:rFonts w:ascii="Times New Roman" w:hAnsi="Times New Roman" w:cs="Times New Roman"/>
          <w:sz w:val="20"/>
          <w:szCs w:val="20"/>
          <w:lang w:val="en-GB"/>
        </w:rPr>
        <w:t xml:space="preserve"> why particular runways were in use</w:t>
      </w:r>
      <w:r w:rsidR="00156BEC" w:rsidRPr="004A6CF8">
        <w:rPr>
          <w:rFonts w:ascii="Times New Roman" w:hAnsi="Times New Roman" w:cs="Times New Roman"/>
          <w:sz w:val="20"/>
          <w:szCs w:val="20"/>
          <w:lang w:val="en-GB"/>
        </w:rPr>
        <w:t xml:space="preserve"> as the runway configuration during the event was exceptional</w:t>
      </w:r>
      <w:r w:rsidRPr="004A6CF8">
        <w:rPr>
          <w:rFonts w:ascii="Times New Roman" w:hAnsi="Times New Roman" w:cs="Times New Roman"/>
          <w:sz w:val="20"/>
          <w:szCs w:val="20"/>
          <w:lang w:val="en-GB"/>
        </w:rPr>
        <w:t>.</w:t>
      </w:r>
      <w:r w:rsidR="00211108" w:rsidRPr="004A6CF8">
        <w:rPr>
          <w:rFonts w:ascii="Times New Roman" w:hAnsi="Times New Roman" w:cs="Times New Roman"/>
          <w:sz w:val="20"/>
          <w:szCs w:val="20"/>
          <w:lang w:val="en-GB"/>
        </w:rPr>
        <w:t xml:space="preserve"> </w:t>
      </w:r>
      <w:r w:rsidR="00156BEC" w:rsidRPr="004A6CF8">
        <w:rPr>
          <w:rFonts w:ascii="Times New Roman" w:hAnsi="Times New Roman" w:cs="Times New Roman"/>
          <w:sz w:val="20"/>
          <w:szCs w:val="20"/>
          <w:lang w:val="en-GB"/>
        </w:rPr>
        <w:t xml:space="preserve">Analyses of the precipitation zones showed that </w:t>
      </w:r>
      <w:r w:rsidR="00211108" w:rsidRPr="004A6CF8">
        <w:rPr>
          <w:rFonts w:ascii="Times New Roman" w:hAnsi="Times New Roman" w:cs="Times New Roman"/>
          <w:sz w:val="20"/>
          <w:szCs w:val="20"/>
          <w:lang w:val="en-GB"/>
        </w:rPr>
        <w:t xml:space="preserve">areas </w:t>
      </w:r>
      <w:r w:rsidR="00156BEC" w:rsidRPr="004A6CF8">
        <w:rPr>
          <w:rFonts w:ascii="Times New Roman" w:hAnsi="Times New Roman" w:cs="Times New Roman"/>
          <w:sz w:val="20"/>
          <w:szCs w:val="20"/>
          <w:lang w:val="en-GB"/>
        </w:rPr>
        <w:t xml:space="preserve">of high </w:t>
      </w:r>
      <w:r w:rsidR="00211108" w:rsidRPr="004A6CF8">
        <w:rPr>
          <w:rFonts w:ascii="Times New Roman" w:hAnsi="Times New Roman" w:cs="Times New Roman"/>
          <w:sz w:val="20"/>
          <w:szCs w:val="20"/>
          <w:lang w:val="en-GB"/>
        </w:rPr>
        <w:t xml:space="preserve">precipitation intensity were </w:t>
      </w:r>
      <w:r w:rsidR="00156BEC" w:rsidRPr="004A6CF8">
        <w:rPr>
          <w:rFonts w:ascii="Times New Roman" w:hAnsi="Times New Roman" w:cs="Times New Roman"/>
          <w:sz w:val="20"/>
          <w:szCs w:val="20"/>
          <w:lang w:val="en-GB"/>
        </w:rPr>
        <w:t xml:space="preserve">just overhead </w:t>
      </w:r>
      <w:r w:rsidR="004A6823" w:rsidRPr="004A6CF8">
        <w:rPr>
          <w:rFonts w:ascii="Times New Roman" w:hAnsi="Times New Roman" w:cs="Times New Roman"/>
          <w:sz w:val="20"/>
          <w:szCs w:val="20"/>
          <w:lang w:val="en-GB"/>
        </w:rPr>
        <w:t xml:space="preserve">the </w:t>
      </w:r>
      <w:r w:rsidR="00156BEC" w:rsidRPr="004A6CF8">
        <w:rPr>
          <w:rFonts w:ascii="Times New Roman" w:hAnsi="Times New Roman" w:cs="Times New Roman"/>
          <w:sz w:val="20"/>
          <w:szCs w:val="20"/>
          <w:lang w:val="en-GB"/>
        </w:rPr>
        <w:t>approach path</w:t>
      </w:r>
      <w:r w:rsidR="004A6823" w:rsidRPr="004A6CF8">
        <w:rPr>
          <w:rFonts w:ascii="Times New Roman" w:hAnsi="Times New Roman" w:cs="Times New Roman"/>
          <w:sz w:val="20"/>
          <w:szCs w:val="20"/>
          <w:lang w:val="en-GB"/>
        </w:rPr>
        <w:t>s for two</w:t>
      </w:r>
      <w:r w:rsidR="00156BEC" w:rsidRPr="004A6CF8">
        <w:rPr>
          <w:rFonts w:ascii="Times New Roman" w:hAnsi="Times New Roman" w:cs="Times New Roman"/>
          <w:sz w:val="20"/>
          <w:szCs w:val="20"/>
          <w:lang w:val="en-GB"/>
        </w:rPr>
        <w:t xml:space="preserve"> of the </w:t>
      </w:r>
      <w:r w:rsidR="00211108" w:rsidRPr="004A6CF8">
        <w:rPr>
          <w:rFonts w:ascii="Times New Roman" w:hAnsi="Times New Roman" w:cs="Times New Roman"/>
          <w:sz w:val="20"/>
          <w:szCs w:val="20"/>
          <w:lang w:val="en-GB"/>
        </w:rPr>
        <w:t>runways which would normally be in use.</w:t>
      </w:r>
      <w:r w:rsidRPr="004A6CF8">
        <w:rPr>
          <w:rFonts w:ascii="Times New Roman" w:hAnsi="Times New Roman" w:cs="Times New Roman"/>
          <w:sz w:val="20"/>
          <w:szCs w:val="20"/>
          <w:lang w:val="en-GB"/>
        </w:rPr>
        <w:t xml:space="preserve"> The </w:t>
      </w:r>
      <w:r w:rsidR="00211108" w:rsidRPr="004A6CF8">
        <w:rPr>
          <w:rFonts w:ascii="Times New Roman" w:hAnsi="Times New Roman" w:cs="Times New Roman"/>
          <w:sz w:val="20"/>
          <w:szCs w:val="20"/>
          <w:lang w:val="en-GB"/>
        </w:rPr>
        <w:t>explanation of runway usage</w:t>
      </w:r>
      <w:r w:rsidRPr="004A6CF8">
        <w:rPr>
          <w:rFonts w:ascii="Times New Roman" w:hAnsi="Times New Roman" w:cs="Times New Roman"/>
          <w:sz w:val="20"/>
          <w:szCs w:val="20"/>
          <w:lang w:val="en-GB"/>
        </w:rPr>
        <w:t xml:space="preserve"> </w:t>
      </w:r>
      <w:r w:rsidR="00211108" w:rsidRPr="004A6CF8">
        <w:rPr>
          <w:rFonts w:ascii="Times New Roman" w:hAnsi="Times New Roman" w:cs="Times New Roman"/>
          <w:sz w:val="20"/>
          <w:szCs w:val="20"/>
          <w:lang w:val="en-GB"/>
        </w:rPr>
        <w:t xml:space="preserve">found by reconstruction and </w:t>
      </w:r>
      <w:r w:rsidR="004A6823" w:rsidRPr="004A6CF8">
        <w:rPr>
          <w:rFonts w:ascii="Times New Roman" w:hAnsi="Times New Roman" w:cs="Times New Roman"/>
          <w:sz w:val="20"/>
          <w:szCs w:val="20"/>
          <w:lang w:val="en-GB"/>
        </w:rPr>
        <w:t xml:space="preserve">the </w:t>
      </w:r>
      <w:r w:rsidR="00156BEC" w:rsidRPr="004A6CF8">
        <w:rPr>
          <w:rFonts w:ascii="Times New Roman" w:hAnsi="Times New Roman" w:cs="Times New Roman"/>
          <w:sz w:val="20"/>
          <w:szCs w:val="20"/>
          <w:lang w:val="en-GB"/>
        </w:rPr>
        <w:t xml:space="preserve">precipitation </w:t>
      </w:r>
      <w:r w:rsidR="00211108" w:rsidRPr="004A6CF8">
        <w:rPr>
          <w:rFonts w:ascii="Times New Roman" w:hAnsi="Times New Roman" w:cs="Times New Roman"/>
          <w:sz w:val="20"/>
          <w:szCs w:val="20"/>
          <w:lang w:val="en-GB"/>
        </w:rPr>
        <w:t xml:space="preserve">analyses </w:t>
      </w:r>
      <w:r w:rsidR="004A6823" w:rsidRPr="004A6CF8">
        <w:rPr>
          <w:rFonts w:ascii="Times New Roman" w:hAnsi="Times New Roman" w:cs="Times New Roman"/>
          <w:sz w:val="20"/>
          <w:szCs w:val="20"/>
          <w:lang w:val="en-GB"/>
        </w:rPr>
        <w:t xml:space="preserve">were </w:t>
      </w:r>
      <w:r w:rsidRPr="004A6CF8">
        <w:rPr>
          <w:rFonts w:ascii="Times New Roman" w:hAnsi="Times New Roman" w:cs="Times New Roman"/>
          <w:sz w:val="20"/>
          <w:szCs w:val="20"/>
          <w:lang w:val="en-GB"/>
        </w:rPr>
        <w:t>later confirmed by controllers.</w:t>
      </w:r>
      <w:r w:rsidR="00211108" w:rsidRPr="004A6CF8">
        <w:rPr>
          <w:rFonts w:ascii="Times New Roman" w:hAnsi="Times New Roman" w:cs="Times New Roman"/>
          <w:sz w:val="20"/>
          <w:szCs w:val="20"/>
          <w:lang w:val="en-GB"/>
        </w:rPr>
        <w:t xml:space="preserve"> </w:t>
      </w:r>
    </w:p>
    <w:p w:rsidR="00916C06" w:rsidRPr="004A6CF8" w:rsidRDefault="007F1912" w:rsidP="00D67ED9">
      <w:pPr>
        <w:spacing w:line="240" w:lineRule="auto"/>
        <w:rPr>
          <w:rFonts w:ascii="Times New Roman" w:hAnsi="Times New Roman" w:cs="Times New Roman"/>
          <w:i/>
          <w:sz w:val="20"/>
          <w:szCs w:val="20"/>
          <w:lang w:val="en-GB"/>
        </w:rPr>
      </w:pPr>
      <w:r w:rsidRPr="004A6CF8">
        <w:rPr>
          <w:rFonts w:ascii="Times New Roman" w:hAnsi="Times New Roman" w:cs="Times New Roman"/>
          <w:i/>
          <w:sz w:val="20"/>
          <w:szCs w:val="20"/>
          <w:lang w:val="en-GB"/>
        </w:rPr>
        <w:t xml:space="preserve">Conclusions and recommendation:  </w:t>
      </w:r>
      <w:r w:rsidR="00603E86" w:rsidRPr="004A6CF8">
        <w:rPr>
          <w:rFonts w:ascii="Times New Roman" w:hAnsi="Times New Roman" w:cs="Times New Roman"/>
          <w:i/>
          <w:sz w:val="20"/>
          <w:szCs w:val="20"/>
          <w:lang w:val="en-GB"/>
        </w:rPr>
        <w:t xml:space="preserve">Evaluation of the weather </w:t>
      </w:r>
      <w:r w:rsidR="006D2C16" w:rsidRPr="004A6CF8">
        <w:rPr>
          <w:rFonts w:ascii="Times New Roman" w:hAnsi="Times New Roman" w:cs="Times New Roman"/>
          <w:i/>
          <w:sz w:val="20"/>
          <w:szCs w:val="20"/>
          <w:lang w:val="en-GB"/>
        </w:rPr>
        <w:t xml:space="preserve">radar (precipitation) </w:t>
      </w:r>
      <w:r w:rsidR="00603E86" w:rsidRPr="004A6CF8">
        <w:rPr>
          <w:rFonts w:ascii="Times New Roman" w:hAnsi="Times New Roman" w:cs="Times New Roman"/>
          <w:i/>
          <w:sz w:val="20"/>
          <w:szCs w:val="20"/>
          <w:lang w:val="en-GB"/>
        </w:rPr>
        <w:t>data in this investigation showed additional data was available</w:t>
      </w:r>
      <w:r w:rsidR="006D2C16" w:rsidRPr="004A6CF8">
        <w:rPr>
          <w:rFonts w:ascii="Times New Roman" w:hAnsi="Times New Roman" w:cs="Times New Roman"/>
          <w:i/>
          <w:sz w:val="20"/>
          <w:szCs w:val="20"/>
          <w:lang w:val="en-GB"/>
        </w:rPr>
        <w:t xml:space="preserve"> </w:t>
      </w:r>
      <w:r w:rsidR="00603E86" w:rsidRPr="004A6CF8">
        <w:rPr>
          <w:rFonts w:ascii="Times New Roman" w:hAnsi="Times New Roman" w:cs="Times New Roman"/>
          <w:i/>
          <w:sz w:val="20"/>
          <w:szCs w:val="20"/>
          <w:lang w:val="en-GB"/>
        </w:rPr>
        <w:t xml:space="preserve">enhancing understanding of the event. Furthermore, </w:t>
      </w:r>
      <w:r w:rsidR="0025618E" w:rsidRPr="004A6CF8">
        <w:rPr>
          <w:rFonts w:ascii="Times New Roman" w:hAnsi="Times New Roman" w:cs="Times New Roman"/>
          <w:i/>
          <w:sz w:val="20"/>
          <w:szCs w:val="20"/>
          <w:lang w:val="en-GB"/>
        </w:rPr>
        <w:t xml:space="preserve">analyses </w:t>
      </w:r>
      <w:r w:rsidR="00603E86" w:rsidRPr="004A6CF8">
        <w:rPr>
          <w:rFonts w:ascii="Times New Roman" w:hAnsi="Times New Roman" w:cs="Times New Roman"/>
          <w:i/>
          <w:sz w:val="20"/>
          <w:szCs w:val="20"/>
          <w:lang w:val="en-GB"/>
        </w:rPr>
        <w:t xml:space="preserve">of the radar data </w:t>
      </w:r>
      <w:r w:rsidR="0025618E" w:rsidRPr="004A6CF8">
        <w:rPr>
          <w:rFonts w:ascii="Times New Roman" w:hAnsi="Times New Roman" w:cs="Times New Roman"/>
          <w:i/>
          <w:sz w:val="20"/>
          <w:szCs w:val="20"/>
          <w:lang w:val="en-GB"/>
        </w:rPr>
        <w:t xml:space="preserve">gave </w:t>
      </w:r>
      <w:r w:rsidR="00603E86" w:rsidRPr="004A6CF8">
        <w:rPr>
          <w:rFonts w:ascii="Times New Roman" w:hAnsi="Times New Roman" w:cs="Times New Roman"/>
          <w:i/>
          <w:sz w:val="20"/>
          <w:szCs w:val="20"/>
          <w:lang w:val="en-GB"/>
        </w:rPr>
        <w:t>insight</w:t>
      </w:r>
      <w:r w:rsidR="0025618E" w:rsidRPr="004A6CF8">
        <w:rPr>
          <w:rFonts w:ascii="Times New Roman" w:hAnsi="Times New Roman" w:cs="Times New Roman"/>
          <w:i/>
          <w:sz w:val="20"/>
          <w:szCs w:val="20"/>
          <w:lang w:val="en-GB"/>
        </w:rPr>
        <w:t>s</w:t>
      </w:r>
      <w:r w:rsidR="00603E86" w:rsidRPr="004A6CF8">
        <w:rPr>
          <w:rFonts w:ascii="Times New Roman" w:hAnsi="Times New Roman" w:cs="Times New Roman"/>
          <w:i/>
          <w:sz w:val="20"/>
          <w:szCs w:val="20"/>
          <w:lang w:val="en-GB"/>
        </w:rPr>
        <w:t xml:space="preserve"> in</w:t>
      </w:r>
      <w:r w:rsidR="0025618E" w:rsidRPr="004A6CF8">
        <w:rPr>
          <w:rFonts w:ascii="Times New Roman" w:hAnsi="Times New Roman" w:cs="Times New Roman"/>
          <w:i/>
          <w:sz w:val="20"/>
          <w:szCs w:val="20"/>
          <w:lang w:val="en-GB"/>
        </w:rPr>
        <w:t>to</w:t>
      </w:r>
      <w:r w:rsidR="00603E86" w:rsidRPr="004A6CF8">
        <w:rPr>
          <w:rFonts w:ascii="Times New Roman" w:hAnsi="Times New Roman" w:cs="Times New Roman"/>
          <w:i/>
          <w:sz w:val="20"/>
          <w:szCs w:val="20"/>
          <w:lang w:val="en-GB"/>
        </w:rPr>
        <w:t xml:space="preserve"> runway usage which did not come to light during controller interviews.</w:t>
      </w:r>
    </w:p>
    <w:p w:rsidR="00632A53" w:rsidRPr="004A6CF8" w:rsidRDefault="00603E86" w:rsidP="00D67ED9">
      <w:pPr>
        <w:spacing w:line="240" w:lineRule="auto"/>
        <w:rPr>
          <w:rFonts w:ascii="Times New Roman" w:hAnsi="Times New Roman" w:cs="Times New Roman"/>
          <w:i/>
          <w:sz w:val="20"/>
          <w:szCs w:val="20"/>
          <w:lang w:val="en-GB"/>
        </w:rPr>
      </w:pPr>
      <w:r w:rsidRPr="004A6CF8">
        <w:rPr>
          <w:rFonts w:ascii="Times New Roman" w:hAnsi="Times New Roman" w:cs="Times New Roman"/>
          <w:i/>
          <w:sz w:val="20"/>
          <w:szCs w:val="20"/>
          <w:lang w:val="en-GB"/>
        </w:rPr>
        <w:t xml:space="preserve"> </w:t>
      </w:r>
      <w:r w:rsidR="007F1912" w:rsidRPr="004A6CF8">
        <w:rPr>
          <w:rFonts w:ascii="Times New Roman" w:hAnsi="Times New Roman" w:cs="Times New Roman"/>
          <w:i/>
          <w:sz w:val="20"/>
          <w:szCs w:val="20"/>
          <w:lang w:val="en-GB"/>
        </w:rPr>
        <w:t>If possible an overlay of precipitation should be made as it can help in the better understanding of the event.</w:t>
      </w:r>
      <w:r w:rsidR="00B34569" w:rsidRPr="004A6CF8">
        <w:rPr>
          <w:rFonts w:ascii="Times New Roman" w:hAnsi="Times New Roman" w:cs="Times New Roman"/>
          <w:i/>
          <w:sz w:val="20"/>
          <w:szCs w:val="20"/>
          <w:lang w:val="en-GB"/>
        </w:rPr>
        <w:t xml:space="preserve"> It is recommended to verify the different intensity levels and range of the weather radar as these are individual radar settings.</w:t>
      </w:r>
    </w:p>
    <w:p w:rsidR="00AB39DF" w:rsidRPr="004A6CF8" w:rsidRDefault="00FD22AE" w:rsidP="00D67ED9">
      <w:pPr>
        <w:spacing w:line="240" w:lineRule="auto"/>
        <w:rPr>
          <w:rFonts w:ascii="Times New Roman" w:hAnsi="Times New Roman" w:cs="Times New Roman"/>
          <w:sz w:val="20"/>
          <w:szCs w:val="20"/>
          <w:u w:val="single"/>
          <w:lang w:val="en-GB"/>
        </w:rPr>
      </w:pPr>
      <w:r w:rsidRPr="004A6CF8">
        <w:rPr>
          <w:rFonts w:ascii="Times New Roman" w:hAnsi="Times New Roman" w:cs="Times New Roman"/>
          <w:sz w:val="20"/>
          <w:szCs w:val="20"/>
          <w:u w:val="single"/>
          <w:lang w:val="en-GB"/>
        </w:rPr>
        <w:t>Using g</w:t>
      </w:r>
      <w:r w:rsidR="00AB39DF" w:rsidRPr="004A6CF8">
        <w:rPr>
          <w:rFonts w:ascii="Times New Roman" w:hAnsi="Times New Roman" w:cs="Times New Roman"/>
          <w:sz w:val="20"/>
          <w:szCs w:val="20"/>
          <w:u w:val="single"/>
          <w:lang w:val="en-GB"/>
        </w:rPr>
        <w:t>round radar</w:t>
      </w:r>
    </w:p>
    <w:p w:rsidR="00451B79" w:rsidRPr="004A6CF8" w:rsidRDefault="00412214" w:rsidP="00D67ED9">
      <w:pPr>
        <w:spacing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In the past a</w:t>
      </w:r>
      <w:r w:rsidR="00AB39DF" w:rsidRPr="004A6CF8">
        <w:rPr>
          <w:rFonts w:ascii="Times New Roman" w:hAnsi="Times New Roman" w:cs="Times New Roman"/>
          <w:sz w:val="20"/>
          <w:szCs w:val="20"/>
          <w:lang w:val="en-GB"/>
        </w:rPr>
        <w:t>irport surface surveillance</w:t>
      </w:r>
      <w:r w:rsidRPr="004A6CF8">
        <w:rPr>
          <w:rFonts w:ascii="Times New Roman" w:hAnsi="Times New Roman" w:cs="Times New Roman"/>
          <w:sz w:val="20"/>
          <w:szCs w:val="20"/>
          <w:lang w:val="en-GB"/>
        </w:rPr>
        <w:t xml:space="preserve"> was </w:t>
      </w:r>
      <w:r w:rsidR="00053DB6" w:rsidRPr="004A6CF8">
        <w:rPr>
          <w:rFonts w:ascii="Times New Roman" w:hAnsi="Times New Roman" w:cs="Times New Roman"/>
          <w:sz w:val="20"/>
          <w:szCs w:val="20"/>
          <w:lang w:val="en-GB"/>
        </w:rPr>
        <w:t>accomplished</w:t>
      </w:r>
      <w:r w:rsidRPr="004A6CF8">
        <w:rPr>
          <w:rFonts w:ascii="Times New Roman" w:hAnsi="Times New Roman" w:cs="Times New Roman"/>
          <w:sz w:val="20"/>
          <w:szCs w:val="20"/>
          <w:lang w:val="en-GB"/>
        </w:rPr>
        <w:t xml:space="preserve"> </w:t>
      </w:r>
      <w:r w:rsidR="00053DB6" w:rsidRPr="004A6CF8">
        <w:rPr>
          <w:rFonts w:ascii="Times New Roman" w:hAnsi="Times New Roman" w:cs="Times New Roman"/>
          <w:sz w:val="20"/>
          <w:szCs w:val="20"/>
          <w:lang w:val="en-GB"/>
        </w:rPr>
        <w:t>by means of</w:t>
      </w:r>
      <w:r w:rsidRPr="004A6CF8">
        <w:rPr>
          <w:rFonts w:ascii="Times New Roman" w:hAnsi="Times New Roman" w:cs="Times New Roman"/>
          <w:sz w:val="20"/>
          <w:szCs w:val="20"/>
          <w:lang w:val="en-GB"/>
        </w:rPr>
        <w:t xml:space="preserve"> a </w:t>
      </w:r>
      <w:r w:rsidR="00AB39DF" w:rsidRPr="004A6CF8">
        <w:rPr>
          <w:rFonts w:ascii="Times New Roman" w:hAnsi="Times New Roman" w:cs="Times New Roman"/>
          <w:sz w:val="20"/>
          <w:szCs w:val="20"/>
          <w:lang w:val="en-GB"/>
        </w:rPr>
        <w:t>rapid rotating antenna</w:t>
      </w:r>
      <w:r w:rsidR="00053DB6" w:rsidRPr="004A6CF8">
        <w:rPr>
          <w:rFonts w:ascii="Times New Roman" w:hAnsi="Times New Roman" w:cs="Times New Roman"/>
          <w:sz w:val="20"/>
          <w:szCs w:val="20"/>
          <w:lang w:val="en-GB"/>
        </w:rPr>
        <w:t>.</w:t>
      </w:r>
      <w:r w:rsidR="00AB39DF" w:rsidRPr="004A6CF8">
        <w:rPr>
          <w:rFonts w:ascii="Times New Roman" w:hAnsi="Times New Roman" w:cs="Times New Roman"/>
          <w:sz w:val="20"/>
          <w:szCs w:val="20"/>
          <w:lang w:val="en-GB"/>
        </w:rPr>
        <w:t xml:space="preserve"> </w:t>
      </w:r>
      <w:r w:rsidR="00053DB6" w:rsidRPr="004A6CF8">
        <w:rPr>
          <w:rFonts w:ascii="Times New Roman" w:hAnsi="Times New Roman" w:cs="Times New Roman"/>
          <w:sz w:val="20"/>
          <w:szCs w:val="20"/>
          <w:lang w:val="en-GB"/>
        </w:rPr>
        <w:t xml:space="preserve">The antenna </w:t>
      </w:r>
      <w:r w:rsidRPr="004A6CF8">
        <w:rPr>
          <w:rFonts w:ascii="Times New Roman" w:hAnsi="Times New Roman" w:cs="Times New Roman"/>
          <w:sz w:val="20"/>
          <w:szCs w:val="20"/>
          <w:lang w:val="en-GB"/>
        </w:rPr>
        <w:t xml:space="preserve">was </w:t>
      </w:r>
      <w:r w:rsidR="00AB39DF" w:rsidRPr="004A6CF8">
        <w:rPr>
          <w:rFonts w:ascii="Times New Roman" w:hAnsi="Times New Roman" w:cs="Times New Roman"/>
          <w:sz w:val="20"/>
          <w:szCs w:val="20"/>
          <w:lang w:val="en-GB"/>
        </w:rPr>
        <w:t xml:space="preserve">typically mounted </w:t>
      </w:r>
      <w:r w:rsidR="00AC14CA" w:rsidRPr="004A6CF8">
        <w:rPr>
          <w:rFonts w:ascii="Times New Roman" w:hAnsi="Times New Roman" w:cs="Times New Roman"/>
          <w:sz w:val="20"/>
          <w:szCs w:val="20"/>
          <w:lang w:val="en-GB"/>
        </w:rPr>
        <w:t xml:space="preserve">on top of </w:t>
      </w:r>
      <w:r w:rsidR="00AB39DF" w:rsidRPr="004A6CF8">
        <w:rPr>
          <w:rFonts w:ascii="Times New Roman" w:hAnsi="Times New Roman" w:cs="Times New Roman"/>
          <w:sz w:val="20"/>
          <w:szCs w:val="20"/>
          <w:lang w:val="en-GB"/>
        </w:rPr>
        <w:t xml:space="preserve">the control tower for optimum view of the airport surface. </w:t>
      </w:r>
      <w:r w:rsidRPr="004A6CF8">
        <w:rPr>
          <w:rFonts w:ascii="Times New Roman" w:hAnsi="Times New Roman" w:cs="Times New Roman"/>
          <w:sz w:val="20"/>
          <w:szCs w:val="20"/>
          <w:lang w:val="en-GB"/>
        </w:rPr>
        <w:t>Unfortunately</w:t>
      </w:r>
      <w:r w:rsidR="00AC14CA" w:rsidRPr="004A6CF8">
        <w:rPr>
          <w:rFonts w:ascii="Times New Roman" w:hAnsi="Times New Roman" w:cs="Times New Roman"/>
          <w:sz w:val="20"/>
          <w:szCs w:val="20"/>
          <w:lang w:val="en-GB"/>
        </w:rPr>
        <w:t xml:space="preserve"> as </w:t>
      </w:r>
      <w:r w:rsidR="0025618E" w:rsidRPr="004A6CF8">
        <w:rPr>
          <w:rFonts w:ascii="Times New Roman" w:hAnsi="Times New Roman" w:cs="Times New Roman"/>
          <w:sz w:val="20"/>
          <w:szCs w:val="20"/>
          <w:lang w:val="en-GB"/>
        </w:rPr>
        <w:t>infrastructural developments at many airports meant that</w:t>
      </w:r>
      <w:r w:rsidR="00AC14CA" w:rsidRPr="004A6CF8">
        <w:rPr>
          <w:rFonts w:ascii="Times New Roman" w:hAnsi="Times New Roman" w:cs="Times New Roman"/>
          <w:sz w:val="20"/>
          <w:szCs w:val="20"/>
          <w:lang w:val="en-GB"/>
        </w:rPr>
        <w:t xml:space="preserve"> </w:t>
      </w:r>
      <w:r w:rsidRPr="004A6CF8">
        <w:rPr>
          <w:rFonts w:ascii="Times New Roman" w:hAnsi="Times New Roman" w:cs="Times New Roman"/>
          <w:sz w:val="20"/>
          <w:szCs w:val="20"/>
          <w:lang w:val="en-GB"/>
        </w:rPr>
        <w:t>the radar</w:t>
      </w:r>
      <w:r w:rsidR="00451B79" w:rsidRPr="004A6CF8">
        <w:rPr>
          <w:rFonts w:ascii="Times New Roman" w:hAnsi="Times New Roman" w:cs="Times New Roman"/>
          <w:sz w:val="20"/>
          <w:szCs w:val="20"/>
          <w:lang w:val="en-GB"/>
        </w:rPr>
        <w:t>’s</w:t>
      </w:r>
      <w:r w:rsidRPr="004A6CF8">
        <w:rPr>
          <w:rFonts w:ascii="Times New Roman" w:hAnsi="Times New Roman" w:cs="Times New Roman"/>
          <w:sz w:val="20"/>
          <w:szCs w:val="20"/>
          <w:lang w:val="en-GB"/>
        </w:rPr>
        <w:t xml:space="preserve"> line of sight </w:t>
      </w:r>
      <w:r w:rsidR="00451B79" w:rsidRPr="004A6CF8">
        <w:rPr>
          <w:rFonts w:ascii="Times New Roman" w:hAnsi="Times New Roman" w:cs="Times New Roman"/>
          <w:sz w:val="20"/>
          <w:szCs w:val="20"/>
          <w:lang w:val="en-GB"/>
        </w:rPr>
        <w:t>became</w:t>
      </w:r>
      <w:r w:rsidRPr="004A6CF8">
        <w:rPr>
          <w:rFonts w:ascii="Times New Roman" w:hAnsi="Times New Roman" w:cs="Times New Roman"/>
          <w:sz w:val="20"/>
          <w:szCs w:val="20"/>
          <w:lang w:val="en-GB"/>
        </w:rPr>
        <w:t xml:space="preserve"> </w:t>
      </w:r>
      <w:r w:rsidR="004A6823" w:rsidRPr="004A6CF8">
        <w:rPr>
          <w:rFonts w:ascii="Times New Roman" w:hAnsi="Times New Roman" w:cs="Times New Roman"/>
          <w:sz w:val="20"/>
          <w:szCs w:val="20"/>
          <w:lang w:val="en-GB"/>
        </w:rPr>
        <w:t xml:space="preserve">compromises </w:t>
      </w:r>
      <w:r w:rsidRPr="004A6CF8">
        <w:rPr>
          <w:rFonts w:ascii="Times New Roman" w:hAnsi="Times New Roman" w:cs="Times New Roman"/>
          <w:sz w:val="20"/>
          <w:szCs w:val="20"/>
          <w:lang w:val="en-GB"/>
        </w:rPr>
        <w:t>by</w:t>
      </w:r>
      <w:r w:rsidR="004A6823" w:rsidRPr="004A6CF8">
        <w:rPr>
          <w:rFonts w:ascii="Times New Roman" w:hAnsi="Times New Roman" w:cs="Times New Roman"/>
          <w:sz w:val="20"/>
          <w:szCs w:val="20"/>
          <w:lang w:val="en-GB"/>
        </w:rPr>
        <w:t>,</w:t>
      </w:r>
      <w:r w:rsidRPr="004A6CF8">
        <w:rPr>
          <w:rFonts w:ascii="Times New Roman" w:hAnsi="Times New Roman" w:cs="Times New Roman"/>
          <w:sz w:val="20"/>
          <w:szCs w:val="20"/>
          <w:lang w:val="en-GB"/>
        </w:rPr>
        <w:t xml:space="preserve"> </w:t>
      </w:r>
      <w:r w:rsidR="0025618E" w:rsidRPr="004A6CF8">
        <w:rPr>
          <w:rFonts w:ascii="Times New Roman" w:hAnsi="Times New Roman" w:cs="Times New Roman"/>
          <w:sz w:val="20"/>
          <w:szCs w:val="20"/>
          <w:lang w:val="en-GB"/>
        </w:rPr>
        <w:t>for example</w:t>
      </w:r>
      <w:r w:rsidR="004A6823" w:rsidRPr="004A6CF8">
        <w:rPr>
          <w:rFonts w:ascii="Times New Roman" w:hAnsi="Times New Roman" w:cs="Times New Roman"/>
          <w:sz w:val="20"/>
          <w:szCs w:val="20"/>
          <w:lang w:val="en-GB"/>
        </w:rPr>
        <w:t>,</w:t>
      </w:r>
      <w:r w:rsidR="0025618E" w:rsidRPr="004A6CF8">
        <w:rPr>
          <w:rFonts w:ascii="Times New Roman" w:hAnsi="Times New Roman" w:cs="Times New Roman"/>
          <w:sz w:val="20"/>
          <w:szCs w:val="20"/>
          <w:lang w:val="en-GB"/>
        </w:rPr>
        <w:t xml:space="preserve"> </w:t>
      </w:r>
      <w:r w:rsidR="00AB39DF" w:rsidRPr="004A6CF8">
        <w:rPr>
          <w:rFonts w:ascii="Times New Roman" w:hAnsi="Times New Roman" w:cs="Times New Roman"/>
          <w:sz w:val="20"/>
          <w:szCs w:val="20"/>
          <w:lang w:val="en-GB"/>
        </w:rPr>
        <w:t>terminal buildings, hangars</w:t>
      </w:r>
      <w:r w:rsidR="0025618E" w:rsidRPr="004A6CF8">
        <w:rPr>
          <w:rFonts w:ascii="Times New Roman" w:hAnsi="Times New Roman" w:cs="Times New Roman"/>
          <w:sz w:val="20"/>
          <w:szCs w:val="20"/>
          <w:lang w:val="en-GB"/>
        </w:rPr>
        <w:t>, etc)</w:t>
      </w:r>
      <w:r w:rsidR="00AB39DF" w:rsidRPr="004A6CF8">
        <w:rPr>
          <w:rFonts w:ascii="Times New Roman" w:hAnsi="Times New Roman" w:cs="Times New Roman"/>
          <w:sz w:val="20"/>
          <w:szCs w:val="20"/>
          <w:lang w:val="en-GB"/>
        </w:rPr>
        <w:t xml:space="preserve"> </w:t>
      </w:r>
      <w:r w:rsidR="0025618E" w:rsidRPr="004A6CF8">
        <w:rPr>
          <w:rFonts w:ascii="Times New Roman" w:hAnsi="Times New Roman" w:cs="Times New Roman"/>
          <w:sz w:val="20"/>
          <w:szCs w:val="20"/>
          <w:lang w:val="en-GB"/>
        </w:rPr>
        <w:t xml:space="preserve">obstructing the antenna’s </w:t>
      </w:r>
      <w:r w:rsidR="00AB39DF" w:rsidRPr="004A6CF8">
        <w:rPr>
          <w:rFonts w:ascii="Times New Roman" w:hAnsi="Times New Roman" w:cs="Times New Roman"/>
          <w:sz w:val="20"/>
          <w:szCs w:val="20"/>
          <w:lang w:val="en-GB"/>
        </w:rPr>
        <w:t xml:space="preserve">view of movement areas. </w:t>
      </w:r>
      <w:r w:rsidRPr="004A6CF8">
        <w:rPr>
          <w:rFonts w:ascii="Times New Roman" w:hAnsi="Times New Roman" w:cs="Times New Roman"/>
          <w:sz w:val="20"/>
          <w:szCs w:val="20"/>
          <w:lang w:val="en-GB"/>
        </w:rPr>
        <w:t xml:space="preserve"> </w:t>
      </w:r>
      <w:r w:rsidR="00AB39DF" w:rsidRPr="004A6CF8">
        <w:rPr>
          <w:rFonts w:ascii="Times New Roman" w:hAnsi="Times New Roman" w:cs="Times New Roman"/>
          <w:sz w:val="20"/>
          <w:szCs w:val="20"/>
          <w:lang w:val="en-GB"/>
        </w:rPr>
        <w:t xml:space="preserve">This problem </w:t>
      </w:r>
      <w:r w:rsidRPr="004A6CF8">
        <w:rPr>
          <w:rFonts w:ascii="Times New Roman" w:hAnsi="Times New Roman" w:cs="Times New Roman"/>
          <w:sz w:val="20"/>
          <w:szCs w:val="20"/>
          <w:lang w:val="en-GB"/>
        </w:rPr>
        <w:t>was</w:t>
      </w:r>
      <w:r w:rsidR="00AB39DF" w:rsidRPr="004A6CF8">
        <w:rPr>
          <w:rFonts w:ascii="Times New Roman" w:hAnsi="Times New Roman" w:cs="Times New Roman"/>
          <w:sz w:val="20"/>
          <w:szCs w:val="20"/>
          <w:lang w:val="en-GB"/>
        </w:rPr>
        <w:t xml:space="preserve"> addressed by advanced systems, called A-SMGCS (Advanced Surface Movement Guidance and Control Systems) </w:t>
      </w:r>
      <w:r w:rsidRPr="004A6CF8">
        <w:rPr>
          <w:rFonts w:ascii="Times New Roman" w:hAnsi="Times New Roman" w:cs="Times New Roman"/>
          <w:sz w:val="20"/>
          <w:szCs w:val="20"/>
          <w:lang w:val="en-GB"/>
        </w:rPr>
        <w:t xml:space="preserve">. The </w:t>
      </w:r>
      <w:r w:rsidR="00AB39DF" w:rsidRPr="004A6CF8">
        <w:rPr>
          <w:rFonts w:ascii="Times New Roman" w:hAnsi="Times New Roman" w:cs="Times New Roman"/>
          <w:sz w:val="20"/>
          <w:szCs w:val="20"/>
          <w:lang w:val="en-GB"/>
        </w:rPr>
        <w:t xml:space="preserve">A-SMGCS system </w:t>
      </w:r>
      <w:r w:rsidRPr="004A6CF8">
        <w:rPr>
          <w:rFonts w:ascii="Times New Roman" w:hAnsi="Times New Roman" w:cs="Times New Roman"/>
          <w:sz w:val="20"/>
          <w:szCs w:val="20"/>
          <w:lang w:val="en-GB"/>
        </w:rPr>
        <w:t xml:space="preserve">still uses the </w:t>
      </w:r>
      <w:r w:rsidR="00AB39DF" w:rsidRPr="004A6CF8">
        <w:rPr>
          <w:rFonts w:ascii="Times New Roman" w:hAnsi="Times New Roman" w:cs="Times New Roman"/>
          <w:sz w:val="20"/>
          <w:szCs w:val="20"/>
          <w:lang w:val="en-GB"/>
        </w:rPr>
        <w:t>primary radars (SMR)</w:t>
      </w:r>
      <w:r w:rsidRPr="004A6CF8">
        <w:rPr>
          <w:rFonts w:ascii="Times New Roman" w:hAnsi="Times New Roman" w:cs="Times New Roman"/>
          <w:sz w:val="20"/>
          <w:szCs w:val="20"/>
          <w:lang w:val="en-GB"/>
        </w:rPr>
        <w:t xml:space="preserve"> to detect ground movement but it is enhanced by additional sensors. These sensors mitigate the limitations, </w:t>
      </w:r>
      <w:r w:rsidR="00AB39DF" w:rsidRPr="004A6CF8">
        <w:rPr>
          <w:rFonts w:ascii="Times New Roman" w:hAnsi="Times New Roman" w:cs="Times New Roman"/>
          <w:sz w:val="20"/>
          <w:szCs w:val="20"/>
          <w:lang w:val="en-GB"/>
        </w:rPr>
        <w:t>shadowing effects or multiple reflections</w:t>
      </w:r>
      <w:r w:rsidRPr="004A6CF8">
        <w:rPr>
          <w:rFonts w:ascii="Times New Roman" w:hAnsi="Times New Roman" w:cs="Times New Roman"/>
          <w:sz w:val="20"/>
          <w:szCs w:val="20"/>
          <w:lang w:val="en-GB"/>
        </w:rPr>
        <w:t xml:space="preserve">, which </w:t>
      </w:r>
      <w:r w:rsidR="004A6823" w:rsidRPr="004A6CF8">
        <w:rPr>
          <w:rFonts w:ascii="Times New Roman" w:hAnsi="Times New Roman" w:cs="Times New Roman"/>
          <w:sz w:val="20"/>
          <w:szCs w:val="20"/>
          <w:lang w:val="en-GB"/>
        </w:rPr>
        <w:t xml:space="preserve">can adversely affect </w:t>
      </w:r>
      <w:r w:rsidRPr="004A6CF8">
        <w:rPr>
          <w:rFonts w:ascii="Times New Roman" w:hAnsi="Times New Roman" w:cs="Times New Roman"/>
          <w:sz w:val="20"/>
          <w:szCs w:val="20"/>
          <w:lang w:val="en-GB"/>
        </w:rPr>
        <w:t xml:space="preserve"> the primary radar. The </w:t>
      </w:r>
      <w:r w:rsidR="00AB39DF" w:rsidRPr="004A6CF8">
        <w:rPr>
          <w:rFonts w:ascii="Times New Roman" w:hAnsi="Times New Roman" w:cs="Times New Roman"/>
          <w:sz w:val="20"/>
          <w:szCs w:val="20"/>
          <w:lang w:val="en-GB"/>
        </w:rPr>
        <w:t xml:space="preserve">Advanced Surface Movement Guidance and Control Systems (A-SMGCS), </w:t>
      </w:r>
      <w:r w:rsidRPr="004A6CF8">
        <w:rPr>
          <w:rFonts w:ascii="Times New Roman" w:hAnsi="Times New Roman" w:cs="Times New Roman"/>
          <w:sz w:val="20"/>
          <w:szCs w:val="20"/>
          <w:lang w:val="en-GB"/>
        </w:rPr>
        <w:t xml:space="preserve">is </w:t>
      </w:r>
      <w:r w:rsidR="00AB39DF" w:rsidRPr="004A6CF8">
        <w:rPr>
          <w:rFonts w:ascii="Times New Roman" w:hAnsi="Times New Roman" w:cs="Times New Roman"/>
          <w:sz w:val="20"/>
          <w:szCs w:val="20"/>
          <w:lang w:val="en-GB"/>
        </w:rPr>
        <w:t>currently being deployed at many of the world’s major airports.</w:t>
      </w:r>
      <w:r w:rsidRPr="004A6CF8">
        <w:rPr>
          <w:rFonts w:ascii="Times New Roman" w:hAnsi="Times New Roman" w:cs="Times New Roman"/>
          <w:sz w:val="20"/>
          <w:szCs w:val="20"/>
          <w:lang w:val="en-GB"/>
        </w:rPr>
        <w:t xml:space="preserve"> </w:t>
      </w:r>
      <w:r w:rsidR="00451B79" w:rsidRPr="004A6CF8">
        <w:rPr>
          <w:rFonts w:ascii="Times New Roman" w:hAnsi="Times New Roman" w:cs="Times New Roman"/>
          <w:sz w:val="20"/>
          <w:szCs w:val="20"/>
          <w:lang w:val="en-GB"/>
        </w:rPr>
        <w:t xml:space="preserve">The </w:t>
      </w:r>
      <w:r w:rsidRPr="004A6CF8">
        <w:rPr>
          <w:rFonts w:ascii="Times New Roman" w:hAnsi="Times New Roman" w:cs="Times New Roman"/>
          <w:sz w:val="20"/>
          <w:szCs w:val="20"/>
          <w:lang w:val="en-GB"/>
        </w:rPr>
        <w:t>A-SMGCS data</w:t>
      </w:r>
      <w:r w:rsidR="00451B79" w:rsidRPr="004A6CF8">
        <w:rPr>
          <w:rFonts w:ascii="Times New Roman" w:hAnsi="Times New Roman" w:cs="Times New Roman"/>
          <w:sz w:val="20"/>
          <w:szCs w:val="20"/>
          <w:lang w:val="en-GB"/>
        </w:rPr>
        <w:t xml:space="preserve"> </w:t>
      </w:r>
      <w:r w:rsidRPr="004A6CF8">
        <w:rPr>
          <w:rFonts w:ascii="Times New Roman" w:hAnsi="Times New Roman" w:cs="Times New Roman"/>
          <w:sz w:val="20"/>
          <w:szCs w:val="20"/>
          <w:lang w:val="en-GB"/>
        </w:rPr>
        <w:t>is</w:t>
      </w:r>
      <w:r w:rsidR="00451B79" w:rsidRPr="004A6CF8">
        <w:rPr>
          <w:rFonts w:ascii="Times New Roman" w:hAnsi="Times New Roman" w:cs="Times New Roman"/>
          <w:sz w:val="20"/>
          <w:szCs w:val="20"/>
          <w:lang w:val="en-GB"/>
        </w:rPr>
        <w:t xml:space="preserve"> </w:t>
      </w:r>
      <w:r w:rsidR="00053DB6" w:rsidRPr="004A6CF8">
        <w:rPr>
          <w:rFonts w:ascii="Times New Roman" w:hAnsi="Times New Roman" w:cs="Times New Roman"/>
          <w:sz w:val="20"/>
          <w:szCs w:val="20"/>
          <w:lang w:val="en-GB"/>
        </w:rPr>
        <w:t xml:space="preserve">transmitted as </w:t>
      </w:r>
      <w:r w:rsidR="00451B79" w:rsidRPr="004A6CF8">
        <w:rPr>
          <w:rFonts w:ascii="Times New Roman" w:hAnsi="Times New Roman" w:cs="Times New Roman"/>
          <w:sz w:val="20"/>
          <w:szCs w:val="20"/>
          <w:lang w:val="en-GB"/>
        </w:rPr>
        <w:t xml:space="preserve">ASTERIX CAT11. </w:t>
      </w:r>
    </w:p>
    <w:p w:rsidR="00AB39DF" w:rsidRPr="004A6CF8" w:rsidRDefault="00451B79" w:rsidP="00D67ED9">
      <w:pPr>
        <w:autoSpaceDE w:val="0"/>
        <w:autoSpaceDN w:val="0"/>
        <w:adjustRightInd w:val="0"/>
        <w:spacing w:after="0"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 xml:space="preserve">Using CAT11 an overview of airport surface movement can be obtained. </w:t>
      </w:r>
      <w:r w:rsidR="003E10A2" w:rsidRPr="004A6CF8">
        <w:rPr>
          <w:rFonts w:ascii="Times New Roman" w:hAnsi="Times New Roman" w:cs="Times New Roman"/>
          <w:sz w:val="20"/>
          <w:szCs w:val="20"/>
          <w:lang w:val="en-GB"/>
        </w:rPr>
        <w:t>In addition i</w:t>
      </w:r>
      <w:r w:rsidRPr="004A6CF8">
        <w:rPr>
          <w:rFonts w:ascii="Times New Roman" w:hAnsi="Times New Roman" w:cs="Times New Roman"/>
          <w:sz w:val="20"/>
          <w:szCs w:val="20"/>
          <w:lang w:val="en-GB"/>
        </w:rPr>
        <w:t>f airport</w:t>
      </w:r>
      <w:r w:rsidR="00A629CB" w:rsidRPr="004A6CF8">
        <w:rPr>
          <w:rFonts w:ascii="Times New Roman" w:hAnsi="Times New Roman" w:cs="Times New Roman"/>
          <w:sz w:val="20"/>
          <w:szCs w:val="20"/>
          <w:lang w:val="en-GB"/>
        </w:rPr>
        <w:t xml:space="preserve"> </w:t>
      </w:r>
      <w:r w:rsidRPr="004A6CF8">
        <w:rPr>
          <w:rFonts w:ascii="Times New Roman" w:hAnsi="Times New Roman" w:cs="Times New Roman"/>
          <w:sz w:val="20"/>
          <w:szCs w:val="20"/>
          <w:lang w:val="en-GB"/>
        </w:rPr>
        <w:t xml:space="preserve">vehicles are equipped with ‘transponders’ they can be tracked in the same way as aircraft. </w:t>
      </w:r>
      <w:r w:rsidR="003E10A2" w:rsidRPr="004A6CF8">
        <w:rPr>
          <w:rFonts w:ascii="Times New Roman" w:hAnsi="Times New Roman" w:cs="Times New Roman"/>
          <w:sz w:val="20"/>
          <w:szCs w:val="20"/>
          <w:lang w:val="en-GB"/>
        </w:rPr>
        <w:t>The so</w:t>
      </w:r>
      <w:r w:rsidR="0025618E" w:rsidRPr="004A6CF8">
        <w:rPr>
          <w:rFonts w:ascii="Times New Roman" w:hAnsi="Times New Roman" w:cs="Times New Roman"/>
          <w:sz w:val="20"/>
          <w:szCs w:val="20"/>
          <w:lang w:val="en-GB"/>
        </w:rPr>
        <w:t>-</w:t>
      </w:r>
      <w:r w:rsidR="003E10A2" w:rsidRPr="004A6CF8">
        <w:rPr>
          <w:rFonts w:ascii="Times New Roman" w:hAnsi="Times New Roman" w:cs="Times New Roman"/>
          <w:sz w:val="20"/>
          <w:szCs w:val="20"/>
          <w:lang w:val="en-GB"/>
        </w:rPr>
        <w:t xml:space="preserve">called </w:t>
      </w:r>
      <w:r w:rsidR="002E2CE0" w:rsidRPr="004A6CF8">
        <w:rPr>
          <w:rFonts w:ascii="Times New Roman" w:hAnsi="Times New Roman" w:cs="Times New Roman"/>
          <w:sz w:val="20"/>
          <w:szCs w:val="20"/>
          <w:lang w:val="en-GB"/>
        </w:rPr>
        <w:t xml:space="preserve"> ‘cooperative mobile’</w:t>
      </w:r>
      <w:r w:rsidR="003E10A2" w:rsidRPr="004A6CF8">
        <w:rPr>
          <w:rFonts w:ascii="Times New Roman" w:hAnsi="Times New Roman" w:cs="Times New Roman"/>
          <w:sz w:val="20"/>
          <w:szCs w:val="20"/>
          <w:lang w:val="en-GB"/>
        </w:rPr>
        <w:t xml:space="preserve"> </w:t>
      </w:r>
      <w:r w:rsidR="002E2CE0" w:rsidRPr="004A6CF8">
        <w:rPr>
          <w:rFonts w:ascii="Times New Roman" w:hAnsi="Times New Roman" w:cs="Times New Roman"/>
          <w:sz w:val="20"/>
          <w:szCs w:val="20"/>
          <w:lang w:val="en-GB"/>
        </w:rPr>
        <w:t xml:space="preserve">is equipped with systems </w:t>
      </w:r>
      <w:r w:rsidR="0025618E" w:rsidRPr="004A6CF8">
        <w:rPr>
          <w:rFonts w:ascii="Times New Roman" w:hAnsi="Times New Roman" w:cs="Times New Roman"/>
          <w:sz w:val="20"/>
          <w:szCs w:val="20"/>
          <w:lang w:val="en-GB"/>
        </w:rPr>
        <w:t xml:space="preserve">(transponders) </w:t>
      </w:r>
      <w:r w:rsidR="002E2CE0" w:rsidRPr="004A6CF8">
        <w:rPr>
          <w:rFonts w:ascii="Times New Roman" w:hAnsi="Times New Roman" w:cs="Times New Roman"/>
          <w:sz w:val="20"/>
          <w:szCs w:val="20"/>
          <w:lang w:val="en-GB"/>
        </w:rPr>
        <w:t>capable of automatically and continuously providing information including its Identity to the A-SMGCS</w:t>
      </w:r>
      <w:r w:rsidR="003E10A2" w:rsidRPr="004A6CF8">
        <w:rPr>
          <w:rFonts w:ascii="Times New Roman" w:hAnsi="Times New Roman" w:cs="Times New Roman"/>
          <w:sz w:val="20"/>
          <w:szCs w:val="20"/>
          <w:lang w:val="en-GB"/>
        </w:rPr>
        <w:t xml:space="preserve"> system</w:t>
      </w:r>
      <w:r w:rsidR="002E2CE0" w:rsidRPr="004A6CF8">
        <w:rPr>
          <w:rFonts w:ascii="Times New Roman" w:hAnsi="Times New Roman" w:cs="Times New Roman"/>
          <w:sz w:val="20"/>
          <w:szCs w:val="20"/>
          <w:lang w:val="en-GB"/>
        </w:rPr>
        <w:t xml:space="preserve">. </w:t>
      </w:r>
      <w:r w:rsidRPr="004A6CF8">
        <w:rPr>
          <w:rFonts w:ascii="Times New Roman" w:hAnsi="Times New Roman" w:cs="Times New Roman"/>
          <w:sz w:val="20"/>
          <w:szCs w:val="20"/>
          <w:lang w:val="en-GB"/>
        </w:rPr>
        <w:t xml:space="preserve">The ground radar data is </w:t>
      </w:r>
      <w:r w:rsidR="002E2CE0" w:rsidRPr="004A6CF8">
        <w:rPr>
          <w:rFonts w:ascii="Times New Roman" w:hAnsi="Times New Roman" w:cs="Times New Roman"/>
          <w:sz w:val="20"/>
          <w:szCs w:val="20"/>
          <w:lang w:val="en-GB"/>
        </w:rPr>
        <w:t xml:space="preserve">sensed and </w:t>
      </w:r>
      <w:r w:rsidR="0025618E" w:rsidRPr="004A6CF8">
        <w:rPr>
          <w:rFonts w:ascii="Times New Roman" w:hAnsi="Times New Roman" w:cs="Times New Roman"/>
          <w:sz w:val="20"/>
          <w:szCs w:val="20"/>
          <w:lang w:val="en-GB"/>
        </w:rPr>
        <w:t>recorded every second</w:t>
      </w:r>
      <w:r w:rsidR="002E2CE0" w:rsidRPr="004A6CF8">
        <w:rPr>
          <w:rFonts w:ascii="Times New Roman" w:hAnsi="Times New Roman" w:cs="Times New Roman"/>
          <w:sz w:val="20"/>
          <w:szCs w:val="20"/>
          <w:lang w:val="en-GB"/>
        </w:rPr>
        <w:t xml:space="preserve"> (1Hz) </w:t>
      </w:r>
      <w:r w:rsidRPr="004A6CF8">
        <w:rPr>
          <w:rFonts w:ascii="Times New Roman" w:hAnsi="Times New Roman" w:cs="Times New Roman"/>
          <w:sz w:val="20"/>
          <w:szCs w:val="20"/>
          <w:lang w:val="en-GB"/>
        </w:rPr>
        <w:t xml:space="preserve">which allows for a </w:t>
      </w:r>
      <w:r w:rsidR="00B64EBA" w:rsidRPr="004A6CF8">
        <w:rPr>
          <w:rFonts w:ascii="Times New Roman" w:hAnsi="Times New Roman" w:cs="Times New Roman"/>
          <w:sz w:val="20"/>
          <w:szCs w:val="20"/>
          <w:lang w:val="en-GB"/>
        </w:rPr>
        <w:t>high fidelity information layer</w:t>
      </w:r>
      <w:r w:rsidRPr="004A6CF8">
        <w:rPr>
          <w:rFonts w:ascii="Times New Roman" w:hAnsi="Times New Roman" w:cs="Times New Roman"/>
          <w:sz w:val="20"/>
          <w:szCs w:val="20"/>
          <w:lang w:val="en-GB"/>
        </w:rPr>
        <w:t xml:space="preserve">.  </w:t>
      </w:r>
    </w:p>
    <w:p w:rsidR="002E2CE0" w:rsidRPr="004A6CF8" w:rsidRDefault="002E2CE0" w:rsidP="00D67ED9">
      <w:pPr>
        <w:autoSpaceDE w:val="0"/>
        <w:autoSpaceDN w:val="0"/>
        <w:adjustRightInd w:val="0"/>
        <w:spacing w:after="0" w:line="240" w:lineRule="auto"/>
        <w:rPr>
          <w:rFonts w:ascii="Times New Roman" w:hAnsi="Times New Roman" w:cs="Times New Roman"/>
          <w:sz w:val="20"/>
          <w:szCs w:val="20"/>
          <w:lang w:val="en-GB"/>
        </w:rPr>
      </w:pPr>
    </w:p>
    <w:p w:rsidR="00AB5925" w:rsidRPr="004A6CF8" w:rsidRDefault="00AB5925" w:rsidP="00D67ED9">
      <w:pPr>
        <w:autoSpaceDE w:val="0"/>
        <w:autoSpaceDN w:val="0"/>
        <w:adjustRightInd w:val="0"/>
        <w:spacing w:after="0"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 xml:space="preserve">For runway incursions </w:t>
      </w:r>
      <w:r w:rsidR="007C2252" w:rsidRPr="004A6CF8">
        <w:rPr>
          <w:rFonts w:ascii="Times New Roman" w:hAnsi="Times New Roman" w:cs="Times New Roman"/>
          <w:sz w:val="20"/>
          <w:szCs w:val="20"/>
          <w:lang w:val="en-GB"/>
        </w:rPr>
        <w:t>the</w:t>
      </w:r>
      <w:r w:rsidRPr="004A6CF8">
        <w:rPr>
          <w:rFonts w:ascii="Times New Roman" w:hAnsi="Times New Roman" w:cs="Times New Roman"/>
          <w:sz w:val="20"/>
          <w:szCs w:val="20"/>
          <w:lang w:val="en-GB"/>
        </w:rPr>
        <w:t xml:space="preserve"> ground radar can be a valuable tool in the reconstruction of the event. The </w:t>
      </w:r>
      <w:r w:rsidR="007C2252" w:rsidRPr="004A6CF8">
        <w:rPr>
          <w:rFonts w:ascii="Times New Roman" w:hAnsi="Times New Roman" w:cs="Times New Roman"/>
          <w:sz w:val="20"/>
          <w:szCs w:val="20"/>
          <w:lang w:val="en-GB"/>
        </w:rPr>
        <w:t xml:space="preserve">ground </w:t>
      </w:r>
      <w:r w:rsidRPr="004A6CF8">
        <w:rPr>
          <w:rFonts w:ascii="Times New Roman" w:hAnsi="Times New Roman" w:cs="Times New Roman"/>
          <w:sz w:val="20"/>
          <w:szCs w:val="20"/>
          <w:lang w:val="en-GB"/>
        </w:rPr>
        <w:t xml:space="preserve">radar allows </w:t>
      </w:r>
      <w:r w:rsidR="004A6823" w:rsidRPr="004A6CF8">
        <w:rPr>
          <w:rFonts w:ascii="Times New Roman" w:hAnsi="Times New Roman" w:cs="Times New Roman"/>
          <w:sz w:val="20"/>
          <w:szCs w:val="20"/>
          <w:lang w:val="en-GB"/>
        </w:rPr>
        <w:t xml:space="preserve">Investigators </w:t>
      </w:r>
      <w:r w:rsidR="007C2252" w:rsidRPr="004A6CF8">
        <w:rPr>
          <w:rFonts w:ascii="Times New Roman" w:hAnsi="Times New Roman" w:cs="Times New Roman"/>
          <w:sz w:val="20"/>
          <w:szCs w:val="20"/>
          <w:lang w:val="en-GB"/>
        </w:rPr>
        <w:t xml:space="preserve">to replay the event and </w:t>
      </w:r>
      <w:r w:rsidR="004A6823" w:rsidRPr="004A6CF8">
        <w:rPr>
          <w:rFonts w:ascii="Times New Roman" w:hAnsi="Times New Roman" w:cs="Times New Roman"/>
          <w:sz w:val="20"/>
          <w:szCs w:val="20"/>
          <w:lang w:val="en-GB"/>
        </w:rPr>
        <w:t xml:space="preserve">can be </w:t>
      </w:r>
      <w:r w:rsidR="007C2252" w:rsidRPr="004A6CF8">
        <w:rPr>
          <w:rFonts w:ascii="Times New Roman" w:hAnsi="Times New Roman" w:cs="Times New Roman"/>
          <w:sz w:val="20"/>
          <w:szCs w:val="20"/>
          <w:lang w:val="en-GB"/>
        </w:rPr>
        <w:t xml:space="preserve">combined with audio </w:t>
      </w:r>
      <w:r w:rsidR="004A6823" w:rsidRPr="004A6CF8">
        <w:rPr>
          <w:rFonts w:ascii="Times New Roman" w:hAnsi="Times New Roman" w:cs="Times New Roman"/>
          <w:sz w:val="20"/>
          <w:szCs w:val="20"/>
          <w:lang w:val="en-GB"/>
        </w:rPr>
        <w:t>recordings to provide</w:t>
      </w:r>
      <w:r w:rsidR="007C2252" w:rsidRPr="004A6CF8">
        <w:rPr>
          <w:rFonts w:ascii="Times New Roman" w:hAnsi="Times New Roman" w:cs="Times New Roman"/>
          <w:sz w:val="20"/>
          <w:szCs w:val="20"/>
          <w:lang w:val="en-GB"/>
        </w:rPr>
        <w:t xml:space="preserve"> valuable information.  </w:t>
      </w:r>
      <w:r w:rsidR="00462709" w:rsidRPr="004A6CF8">
        <w:rPr>
          <w:rFonts w:ascii="Times New Roman" w:hAnsi="Times New Roman" w:cs="Times New Roman"/>
          <w:sz w:val="20"/>
          <w:szCs w:val="20"/>
          <w:lang w:val="en-GB"/>
        </w:rPr>
        <w:t xml:space="preserve">Furthermore this data can be used to create a timeline of the rescue vehicles and airport assistance after an event. This information is particular useful </w:t>
      </w:r>
      <w:r w:rsidR="004A6823" w:rsidRPr="004A6CF8">
        <w:rPr>
          <w:rFonts w:ascii="Times New Roman" w:hAnsi="Times New Roman" w:cs="Times New Roman"/>
          <w:sz w:val="20"/>
          <w:szCs w:val="20"/>
          <w:lang w:val="en-GB"/>
        </w:rPr>
        <w:t xml:space="preserve">when investigating </w:t>
      </w:r>
      <w:r w:rsidR="00462709" w:rsidRPr="004A6CF8">
        <w:rPr>
          <w:rFonts w:ascii="Times New Roman" w:hAnsi="Times New Roman" w:cs="Times New Roman"/>
          <w:sz w:val="20"/>
          <w:szCs w:val="20"/>
          <w:lang w:val="en-GB"/>
        </w:rPr>
        <w:t xml:space="preserve">the </w:t>
      </w:r>
      <w:r w:rsidR="004A6823" w:rsidRPr="004A6CF8">
        <w:rPr>
          <w:rFonts w:ascii="Times New Roman" w:hAnsi="Times New Roman" w:cs="Times New Roman"/>
          <w:sz w:val="20"/>
          <w:szCs w:val="20"/>
          <w:lang w:val="en-GB"/>
        </w:rPr>
        <w:t xml:space="preserve">performance of the emergency services in the </w:t>
      </w:r>
      <w:r w:rsidR="002A44AB" w:rsidRPr="004A6CF8">
        <w:rPr>
          <w:rFonts w:ascii="Times New Roman" w:hAnsi="Times New Roman" w:cs="Times New Roman"/>
          <w:sz w:val="20"/>
          <w:szCs w:val="20"/>
          <w:lang w:val="en-GB"/>
        </w:rPr>
        <w:t>aftermath</w:t>
      </w:r>
      <w:r w:rsidR="004A6823" w:rsidRPr="004A6CF8">
        <w:rPr>
          <w:rFonts w:ascii="Times New Roman" w:hAnsi="Times New Roman" w:cs="Times New Roman"/>
          <w:sz w:val="20"/>
          <w:szCs w:val="20"/>
          <w:lang w:val="en-GB"/>
        </w:rPr>
        <w:t xml:space="preserve"> of  a</w:t>
      </w:r>
      <w:r w:rsidR="002A44AB" w:rsidRPr="004A6CF8">
        <w:rPr>
          <w:rFonts w:ascii="Times New Roman" w:hAnsi="Times New Roman" w:cs="Times New Roman"/>
          <w:sz w:val="20"/>
          <w:szCs w:val="20"/>
          <w:lang w:val="en-GB"/>
        </w:rPr>
        <w:t xml:space="preserve"> </w:t>
      </w:r>
      <w:r w:rsidR="00462709" w:rsidRPr="004A6CF8">
        <w:rPr>
          <w:rFonts w:ascii="Times New Roman" w:hAnsi="Times New Roman" w:cs="Times New Roman"/>
          <w:sz w:val="20"/>
          <w:szCs w:val="20"/>
          <w:lang w:val="en-GB"/>
        </w:rPr>
        <w:t xml:space="preserve">rescue effort.  </w:t>
      </w:r>
    </w:p>
    <w:p w:rsidR="007C2252" w:rsidRPr="004A6CF8" w:rsidRDefault="007C2252" w:rsidP="00D67ED9">
      <w:pPr>
        <w:autoSpaceDE w:val="0"/>
        <w:autoSpaceDN w:val="0"/>
        <w:adjustRightInd w:val="0"/>
        <w:spacing w:after="0" w:line="240" w:lineRule="auto"/>
        <w:rPr>
          <w:rFonts w:ascii="Times New Roman" w:hAnsi="Times New Roman" w:cs="Times New Roman"/>
          <w:sz w:val="20"/>
          <w:szCs w:val="20"/>
          <w:lang w:val="en-GB"/>
        </w:rPr>
      </w:pPr>
    </w:p>
    <w:p w:rsidR="007C2252" w:rsidRPr="004A6CF8" w:rsidRDefault="00214302" w:rsidP="00D67ED9">
      <w:pPr>
        <w:autoSpaceDE w:val="0"/>
        <w:autoSpaceDN w:val="0"/>
        <w:adjustRightInd w:val="0"/>
        <w:spacing w:after="0" w:line="240" w:lineRule="auto"/>
        <w:rPr>
          <w:rFonts w:ascii="Times New Roman" w:hAnsi="Times New Roman" w:cs="Times New Roman"/>
          <w:sz w:val="20"/>
          <w:szCs w:val="20"/>
          <w:lang w:val="en-GB"/>
        </w:rPr>
      </w:pPr>
      <w:r w:rsidRPr="004A6CF8">
        <w:rPr>
          <w:rFonts w:ascii="Times New Roman" w:hAnsi="Times New Roman" w:cs="Times New Roman"/>
          <w:noProof/>
          <w:sz w:val="20"/>
          <w:szCs w:val="20"/>
          <w:lang w:eastAsia="nl-NL"/>
        </w:rPr>
        <w:lastRenderedPageBreak/>
        <w:drawing>
          <wp:inline distT="0" distB="0" distL="0" distR="0">
            <wp:extent cx="3338830" cy="2133600"/>
            <wp:effectExtent l="1905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srcRect/>
                    <a:stretch>
                      <a:fillRect/>
                    </a:stretch>
                  </pic:blipFill>
                  <pic:spPr bwMode="auto">
                    <a:xfrm>
                      <a:off x="0" y="0"/>
                      <a:ext cx="3338830" cy="2133600"/>
                    </a:xfrm>
                    <a:prstGeom prst="rect">
                      <a:avLst/>
                    </a:prstGeom>
                    <a:noFill/>
                    <a:ln w="9525">
                      <a:noFill/>
                      <a:miter lim="800000"/>
                      <a:headEnd/>
                      <a:tailEnd/>
                    </a:ln>
                  </pic:spPr>
                </pic:pic>
              </a:graphicData>
            </a:graphic>
          </wp:inline>
        </w:drawing>
      </w:r>
    </w:p>
    <w:p w:rsidR="007C2252" w:rsidRPr="004A6CF8" w:rsidRDefault="00BC3CFF" w:rsidP="00D67ED9">
      <w:pPr>
        <w:autoSpaceDE w:val="0"/>
        <w:autoSpaceDN w:val="0"/>
        <w:adjustRightInd w:val="0"/>
        <w:spacing w:after="0" w:line="240" w:lineRule="auto"/>
        <w:rPr>
          <w:rFonts w:ascii="Times New Roman" w:hAnsi="Times New Roman" w:cs="Times New Roman"/>
          <w:sz w:val="16"/>
          <w:szCs w:val="20"/>
          <w:lang w:val="en-GB"/>
        </w:rPr>
      </w:pPr>
      <w:r w:rsidRPr="004A6CF8">
        <w:rPr>
          <w:rFonts w:ascii="Times New Roman" w:hAnsi="Times New Roman" w:cs="Times New Roman"/>
          <w:sz w:val="16"/>
          <w:szCs w:val="20"/>
          <w:lang w:val="en-GB"/>
        </w:rPr>
        <w:t>Figure 6</w:t>
      </w:r>
      <w:r w:rsidR="007C2252" w:rsidRPr="004A6CF8">
        <w:rPr>
          <w:rFonts w:ascii="Times New Roman" w:hAnsi="Times New Roman" w:cs="Times New Roman"/>
          <w:sz w:val="16"/>
          <w:szCs w:val="20"/>
          <w:lang w:val="en-GB"/>
        </w:rPr>
        <w:t>:</w:t>
      </w:r>
      <w:r w:rsidR="00214302" w:rsidRPr="004A6CF8">
        <w:rPr>
          <w:rFonts w:ascii="Times New Roman" w:hAnsi="Times New Roman" w:cs="Times New Roman"/>
          <w:sz w:val="16"/>
          <w:szCs w:val="20"/>
          <w:lang w:val="en-GB"/>
        </w:rPr>
        <w:t xml:space="preserve"> </w:t>
      </w:r>
      <w:r w:rsidRPr="004A6CF8">
        <w:rPr>
          <w:rFonts w:ascii="Times New Roman" w:hAnsi="Times New Roman" w:cs="Times New Roman"/>
          <w:sz w:val="16"/>
          <w:szCs w:val="20"/>
          <w:lang w:val="en-GB"/>
        </w:rPr>
        <w:t xml:space="preserve">Example of ground radar. </w:t>
      </w:r>
      <w:r w:rsidR="001D3AD8" w:rsidRPr="004A6CF8">
        <w:rPr>
          <w:rFonts w:ascii="Times New Roman" w:hAnsi="Times New Roman" w:cs="Times New Roman"/>
          <w:sz w:val="16"/>
          <w:szCs w:val="20"/>
          <w:lang w:val="en-GB"/>
        </w:rPr>
        <w:t xml:space="preserve">Top left, </w:t>
      </w:r>
      <w:r w:rsidR="00214302" w:rsidRPr="004A6CF8">
        <w:rPr>
          <w:rFonts w:ascii="Times New Roman" w:hAnsi="Times New Roman" w:cs="Times New Roman"/>
          <w:sz w:val="16"/>
          <w:szCs w:val="20"/>
          <w:lang w:val="en-GB"/>
        </w:rPr>
        <w:t xml:space="preserve">aircraft (blue) </w:t>
      </w:r>
      <w:r w:rsidR="007C2252" w:rsidRPr="004A6CF8">
        <w:rPr>
          <w:rFonts w:ascii="Times New Roman" w:hAnsi="Times New Roman" w:cs="Times New Roman"/>
          <w:sz w:val="16"/>
          <w:szCs w:val="20"/>
          <w:lang w:val="en-GB"/>
        </w:rPr>
        <w:t xml:space="preserve">after an runway </w:t>
      </w:r>
      <w:r w:rsidR="00462709" w:rsidRPr="004A6CF8">
        <w:rPr>
          <w:rFonts w:ascii="Times New Roman" w:hAnsi="Times New Roman" w:cs="Times New Roman"/>
          <w:sz w:val="16"/>
          <w:szCs w:val="20"/>
          <w:lang w:val="en-GB"/>
        </w:rPr>
        <w:t xml:space="preserve">(black) </w:t>
      </w:r>
      <w:r w:rsidR="007C2252" w:rsidRPr="004A6CF8">
        <w:rPr>
          <w:rFonts w:ascii="Times New Roman" w:hAnsi="Times New Roman" w:cs="Times New Roman"/>
          <w:sz w:val="16"/>
          <w:szCs w:val="20"/>
          <w:lang w:val="en-GB"/>
        </w:rPr>
        <w:t xml:space="preserve">overrun event at </w:t>
      </w:r>
      <w:proofErr w:type="spellStart"/>
      <w:r w:rsidR="007C2252" w:rsidRPr="004A6CF8">
        <w:rPr>
          <w:rFonts w:ascii="Times New Roman" w:hAnsi="Times New Roman" w:cs="Times New Roman"/>
          <w:sz w:val="16"/>
          <w:szCs w:val="20"/>
          <w:lang w:val="en-GB"/>
        </w:rPr>
        <w:t>Schiphol</w:t>
      </w:r>
      <w:proofErr w:type="spellEnd"/>
      <w:r w:rsidR="007C2252" w:rsidRPr="004A6CF8">
        <w:rPr>
          <w:rFonts w:ascii="Times New Roman" w:hAnsi="Times New Roman" w:cs="Times New Roman"/>
          <w:sz w:val="16"/>
          <w:szCs w:val="20"/>
          <w:lang w:val="en-GB"/>
        </w:rPr>
        <w:t>.</w:t>
      </w:r>
      <w:r w:rsidR="00214302" w:rsidRPr="004A6CF8">
        <w:rPr>
          <w:rFonts w:ascii="Times New Roman" w:hAnsi="Times New Roman" w:cs="Times New Roman"/>
          <w:sz w:val="16"/>
          <w:szCs w:val="20"/>
          <w:lang w:val="en-GB"/>
        </w:rPr>
        <w:t xml:space="preserve"> Other vehicles include:  fire rescue (red), ambulance (yellow) and  airport assistance</w:t>
      </w:r>
      <w:r w:rsidR="001D3AD8" w:rsidRPr="004A6CF8">
        <w:rPr>
          <w:rFonts w:ascii="Times New Roman" w:hAnsi="Times New Roman" w:cs="Times New Roman"/>
          <w:sz w:val="16"/>
          <w:szCs w:val="20"/>
          <w:lang w:val="en-GB"/>
        </w:rPr>
        <w:t xml:space="preserve"> vehicles </w:t>
      </w:r>
      <w:r w:rsidR="00214302" w:rsidRPr="004A6CF8">
        <w:rPr>
          <w:rFonts w:ascii="Times New Roman" w:hAnsi="Times New Roman" w:cs="Times New Roman"/>
          <w:sz w:val="16"/>
          <w:szCs w:val="20"/>
          <w:lang w:val="en-GB"/>
        </w:rPr>
        <w:t>(light green)</w:t>
      </w:r>
      <w:r w:rsidR="001D3AD8" w:rsidRPr="004A6CF8">
        <w:rPr>
          <w:rFonts w:ascii="Times New Roman" w:hAnsi="Times New Roman" w:cs="Times New Roman"/>
          <w:sz w:val="16"/>
          <w:szCs w:val="20"/>
          <w:lang w:val="en-GB"/>
        </w:rPr>
        <w:t>.</w:t>
      </w:r>
    </w:p>
    <w:p w:rsidR="00AB5925" w:rsidRPr="004A6CF8" w:rsidRDefault="00AB5925" w:rsidP="00D67ED9">
      <w:pPr>
        <w:autoSpaceDE w:val="0"/>
        <w:autoSpaceDN w:val="0"/>
        <w:adjustRightInd w:val="0"/>
        <w:spacing w:after="0" w:line="240" w:lineRule="auto"/>
        <w:rPr>
          <w:rFonts w:ascii="Times New Roman" w:hAnsi="Times New Roman" w:cs="Times New Roman"/>
          <w:sz w:val="16"/>
          <w:szCs w:val="20"/>
          <w:lang w:val="en-GB"/>
        </w:rPr>
      </w:pPr>
    </w:p>
    <w:p w:rsidR="00053DB6" w:rsidRPr="004A6CF8" w:rsidRDefault="00B64EBA" w:rsidP="00D67ED9">
      <w:pPr>
        <w:spacing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When the (onboard) flight recorder</w:t>
      </w:r>
      <w:r w:rsidR="008E420F" w:rsidRPr="004A6CF8">
        <w:rPr>
          <w:rFonts w:ascii="Times New Roman" w:hAnsi="Times New Roman" w:cs="Times New Roman"/>
          <w:sz w:val="20"/>
          <w:szCs w:val="20"/>
          <w:lang w:val="en-GB"/>
        </w:rPr>
        <w:t xml:space="preserve"> data</w:t>
      </w:r>
      <w:r w:rsidRPr="004A6CF8">
        <w:rPr>
          <w:rFonts w:ascii="Times New Roman" w:hAnsi="Times New Roman" w:cs="Times New Roman"/>
          <w:sz w:val="20"/>
          <w:szCs w:val="20"/>
          <w:lang w:val="en-GB"/>
        </w:rPr>
        <w:t xml:space="preserve"> and the A-SMGCS data are </w:t>
      </w:r>
      <w:r w:rsidR="0025618E" w:rsidRPr="004A6CF8">
        <w:rPr>
          <w:rFonts w:ascii="Times New Roman" w:hAnsi="Times New Roman" w:cs="Times New Roman"/>
          <w:sz w:val="20"/>
          <w:szCs w:val="20"/>
          <w:lang w:val="en-GB"/>
        </w:rPr>
        <w:t xml:space="preserve">compared on a common </w:t>
      </w:r>
      <w:r w:rsidR="00115AC5" w:rsidRPr="004A6CF8">
        <w:rPr>
          <w:rFonts w:ascii="Times New Roman" w:hAnsi="Times New Roman" w:cs="Times New Roman"/>
          <w:sz w:val="20"/>
          <w:szCs w:val="20"/>
          <w:lang w:val="en-GB"/>
        </w:rPr>
        <w:t xml:space="preserve">time </w:t>
      </w:r>
      <w:r w:rsidR="0025618E" w:rsidRPr="004A6CF8">
        <w:rPr>
          <w:rFonts w:ascii="Times New Roman" w:hAnsi="Times New Roman" w:cs="Times New Roman"/>
          <w:sz w:val="20"/>
          <w:szCs w:val="20"/>
          <w:lang w:val="en-GB"/>
        </w:rPr>
        <w:t xml:space="preserve">base </w:t>
      </w:r>
      <w:r w:rsidRPr="004A6CF8">
        <w:rPr>
          <w:rFonts w:ascii="Times New Roman" w:hAnsi="Times New Roman" w:cs="Times New Roman"/>
          <w:sz w:val="20"/>
          <w:szCs w:val="20"/>
          <w:lang w:val="en-GB"/>
        </w:rPr>
        <w:t>difference</w:t>
      </w:r>
      <w:r w:rsidR="00E953CD" w:rsidRPr="004A6CF8">
        <w:rPr>
          <w:rFonts w:ascii="Times New Roman" w:hAnsi="Times New Roman" w:cs="Times New Roman"/>
          <w:sz w:val="20"/>
          <w:szCs w:val="20"/>
          <w:lang w:val="en-GB"/>
        </w:rPr>
        <w:t>s</w:t>
      </w:r>
      <w:r w:rsidRPr="004A6CF8">
        <w:rPr>
          <w:rFonts w:ascii="Times New Roman" w:hAnsi="Times New Roman" w:cs="Times New Roman"/>
          <w:sz w:val="20"/>
          <w:szCs w:val="20"/>
          <w:lang w:val="en-GB"/>
        </w:rPr>
        <w:t xml:space="preserve"> will </w:t>
      </w:r>
      <w:r w:rsidR="00E953CD" w:rsidRPr="004A6CF8">
        <w:rPr>
          <w:rFonts w:ascii="Times New Roman" w:hAnsi="Times New Roman" w:cs="Times New Roman"/>
          <w:sz w:val="20"/>
          <w:szCs w:val="20"/>
          <w:lang w:val="en-GB"/>
        </w:rPr>
        <w:t>be observed</w:t>
      </w:r>
      <w:r w:rsidRPr="004A6CF8">
        <w:rPr>
          <w:rFonts w:ascii="Times New Roman" w:hAnsi="Times New Roman" w:cs="Times New Roman"/>
          <w:sz w:val="20"/>
          <w:szCs w:val="20"/>
          <w:lang w:val="en-GB"/>
        </w:rPr>
        <w:t xml:space="preserve">.  This is especially </w:t>
      </w:r>
      <w:r w:rsidR="00E953CD" w:rsidRPr="004A6CF8">
        <w:rPr>
          <w:rFonts w:ascii="Times New Roman" w:hAnsi="Times New Roman" w:cs="Times New Roman"/>
          <w:sz w:val="20"/>
          <w:szCs w:val="20"/>
          <w:lang w:val="en-GB"/>
        </w:rPr>
        <w:t xml:space="preserve">true </w:t>
      </w:r>
      <w:r w:rsidRPr="004A6CF8">
        <w:rPr>
          <w:rFonts w:ascii="Times New Roman" w:hAnsi="Times New Roman" w:cs="Times New Roman"/>
          <w:sz w:val="20"/>
          <w:szCs w:val="20"/>
          <w:lang w:val="en-GB"/>
        </w:rPr>
        <w:t>for broadcast GPS position data. The on-board “time of position measurement” is recorded on the FDR but not transmitted as this message format does not comprise the respective data item</w:t>
      </w:r>
      <w:r w:rsidR="002949ED" w:rsidRPr="004A6CF8">
        <w:rPr>
          <w:rFonts w:ascii="Times New Roman" w:hAnsi="Times New Roman" w:cs="Times New Roman"/>
          <w:sz w:val="20"/>
          <w:szCs w:val="20"/>
          <w:lang w:val="en-GB"/>
        </w:rPr>
        <w:t xml:space="preserve">. The </w:t>
      </w:r>
      <w:r w:rsidR="000B04FC" w:rsidRPr="004A6CF8">
        <w:rPr>
          <w:rFonts w:ascii="Times New Roman" w:hAnsi="Times New Roman" w:cs="Times New Roman"/>
          <w:sz w:val="20"/>
          <w:szCs w:val="20"/>
          <w:lang w:val="en-GB"/>
        </w:rPr>
        <w:t xml:space="preserve">(receiving) </w:t>
      </w:r>
      <w:r w:rsidR="002949ED" w:rsidRPr="004A6CF8">
        <w:rPr>
          <w:rFonts w:ascii="Times New Roman" w:hAnsi="Times New Roman" w:cs="Times New Roman"/>
          <w:sz w:val="20"/>
          <w:szCs w:val="20"/>
          <w:lang w:val="en-GB"/>
        </w:rPr>
        <w:t xml:space="preserve">ground station does provide a time stamp </w:t>
      </w:r>
      <w:r w:rsidR="008E420F" w:rsidRPr="004A6CF8">
        <w:rPr>
          <w:rFonts w:ascii="Times New Roman" w:hAnsi="Times New Roman" w:cs="Times New Roman"/>
          <w:sz w:val="20"/>
          <w:szCs w:val="20"/>
          <w:lang w:val="en-GB"/>
        </w:rPr>
        <w:t>but this</w:t>
      </w:r>
      <w:r w:rsidR="002949ED" w:rsidRPr="004A6CF8">
        <w:rPr>
          <w:rFonts w:ascii="Times New Roman" w:hAnsi="Times New Roman" w:cs="Times New Roman"/>
          <w:sz w:val="20"/>
          <w:szCs w:val="20"/>
          <w:lang w:val="en-GB"/>
        </w:rPr>
        <w:t xml:space="preserve"> is the</w:t>
      </w:r>
      <w:r w:rsidR="000B04FC" w:rsidRPr="004A6CF8">
        <w:rPr>
          <w:rFonts w:ascii="Times New Roman" w:hAnsi="Times New Roman" w:cs="Times New Roman"/>
          <w:sz w:val="20"/>
          <w:szCs w:val="20"/>
          <w:lang w:val="en-GB"/>
        </w:rPr>
        <w:t>’</w:t>
      </w:r>
      <w:r w:rsidR="002949ED" w:rsidRPr="004A6CF8">
        <w:rPr>
          <w:rFonts w:ascii="Times New Roman" w:hAnsi="Times New Roman" w:cs="Times New Roman"/>
          <w:sz w:val="20"/>
          <w:szCs w:val="20"/>
          <w:lang w:val="en-GB"/>
        </w:rPr>
        <w:t xml:space="preserve"> time </w:t>
      </w:r>
      <w:r w:rsidR="000B04FC" w:rsidRPr="004A6CF8">
        <w:rPr>
          <w:rFonts w:ascii="Times New Roman" w:hAnsi="Times New Roman" w:cs="Times New Roman"/>
          <w:sz w:val="20"/>
          <w:szCs w:val="20"/>
          <w:lang w:val="en-GB"/>
        </w:rPr>
        <w:t>of reception’</w:t>
      </w:r>
      <w:r w:rsidR="002949ED" w:rsidRPr="004A6CF8">
        <w:rPr>
          <w:rFonts w:ascii="Times New Roman" w:hAnsi="Times New Roman" w:cs="Times New Roman"/>
          <w:sz w:val="20"/>
          <w:szCs w:val="20"/>
          <w:lang w:val="en-GB"/>
        </w:rPr>
        <w:t xml:space="preserve">. Due to </w:t>
      </w:r>
      <w:r w:rsidR="008E420F" w:rsidRPr="004A6CF8">
        <w:rPr>
          <w:rFonts w:ascii="Times New Roman" w:hAnsi="Times New Roman" w:cs="Times New Roman"/>
          <w:sz w:val="20"/>
          <w:szCs w:val="20"/>
          <w:lang w:val="en-GB"/>
        </w:rPr>
        <w:t xml:space="preserve">processing </w:t>
      </w:r>
      <w:r w:rsidR="002949ED" w:rsidRPr="004A6CF8">
        <w:rPr>
          <w:rFonts w:ascii="Times New Roman" w:hAnsi="Times New Roman" w:cs="Times New Roman"/>
          <w:sz w:val="20"/>
          <w:szCs w:val="20"/>
          <w:lang w:val="en-GB"/>
        </w:rPr>
        <w:t xml:space="preserve">and </w:t>
      </w:r>
      <w:r w:rsidR="008E420F" w:rsidRPr="004A6CF8">
        <w:rPr>
          <w:rFonts w:ascii="Times New Roman" w:hAnsi="Times New Roman" w:cs="Times New Roman"/>
          <w:sz w:val="20"/>
          <w:szCs w:val="20"/>
          <w:lang w:val="en-GB"/>
        </w:rPr>
        <w:t xml:space="preserve">transmission </w:t>
      </w:r>
      <w:r w:rsidR="00D6710D" w:rsidRPr="004A6CF8">
        <w:rPr>
          <w:rFonts w:ascii="Times New Roman" w:hAnsi="Times New Roman" w:cs="Times New Roman"/>
          <w:sz w:val="20"/>
          <w:szCs w:val="20"/>
          <w:lang w:val="en-GB"/>
        </w:rPr>
        <w:t xml:space="preserve">the time of reception </w:t>
      </w:r>
      <w:r w:rsidR="002949ED" w:rsidRPr="004A6CF8">
        <w:rPr>
          <w:rFonts w:ascii="Times New Roman" w:hAnsi="Times New Roman" w:cs="Times New Roman"/>
          <w:sz w:val="20"/>
          <w:szCs w:val="20"/>
          <w:lang w:val="en-GB"/>
        </w:rPr>
        <w:t xml:space="preserve">may be up to two seconds later than the time of measurement onboard the aircraft. This </w:t>
      </w:r>
      <w:r w:rsidR="00A32191" w:rsidRPr="004A6CF8">
        <w:rPr>
          <w:rFonts w:ascii="Times New Roman" w:hAnsi="Times New Roman" w:cs="Times New Roman"/>
          <w:sz w:val="20"/>
          <w:szCs w:val="20"/>
          <w:lang w:val="en-GB"/>
        </w:rPr>
        <w:t xml:space="preserve">time </w:t>
      </w:r>
      <w:r w:rsidR="002949ED" w:rsidRPr="004A6CF8">
        <w:rPr>
          <w:rFonts w:ascii="Times New Roman" w:hAnsi="Times New Roman" w:cs="Times New Roman"/>
          <w:sz w:val="20"/>
          <w:szCs w:val="20"/>
          <w:lang w:val="en-GB"/>
        </w:rPr>
        <w:t xml:space="preserve">latency is </w:t>
      </w:r>
      <w:r w:rsidR="00A32191" w:rsidRPr="004A6CF8">
        <w:rPr>
          <w:rFonts w:ascii="Times New Roman" w:hAnsi="Times New Roman" w:cs="Times New Roman"/>
          <w:sz w:val="20"/>
          <w:szCs w:val="20"/>
          <w:lang w:val="en-GB"/>
        </w:rPr>
        <w:t>not constant and may</w:t>
      </w:r>
      <w:r w:rsidR="002949ED" w:rsidRPr="004A6CF8">
        <w:rPr>
          <w:rFonts w:ascii="Times New Roman" w:hAnsi="Times New Roman" w:cs="Times New Roman"/>
          <w:sz w:val="20"/>
          <w:szCs w:val="20"/>
          <w:lang w:val="en-GB"/>
        </w:rPr>
        <w:t xml:space="preserve"> </w:t>
      </w:r>
      <w:r w:rsidR="00C42017" w:rsidRPr="004A6CF8">
        <w:rPr>
          <w:rFonts w:ascii="Times New Roman" w:hAnsi="Times New Roman" w:cs="Times New Roman"/>
          <w:sz w:val="20"/>
          <w:szCs w:val="20"/>
          <w:lang w:val="en-GB"/>
        </w:rPr>
        <w:t xml:space="preserve">actually </w:t>
      </w:r>
      <w:r w:rsidR="002949ED" w:rsidRPr="004A6CF8">
        <w:rPr>
          <w:rFonts w:ascii="Times New Roman" w:hAnsi="Times New Roman" w:cs="Times New Roman"/>
          <w:sz w:val="20"/>
          <w:szCs w:val="20"/>
          <w:lang w:val="en-GB"/>
        </w:rPr>
        <w:t>var</w:t>
      </w:r>
      <w:r w:rsidR="00C42017" w:rsidRPr="004A6CF8">
        <w:rPr>
          <w:rFonts w:ascii="Times New Roman" w:hAnsi="Times New Roman" w:cs="Times New Roman"/>
          <w:sz w:val="20"/>
          <w:szCs w:val="20"/>
          <w:lang w:val="en-GB"/>
        </w:rPr>
        <w:t>y</w:t>
      </w:r>
      <w:r w:rsidR="002949ED" w:rsidRPr="004A6CF8">
        <w:rPr>
          <w:rFonts w:ascii="Times New Roman" w:hAnsi="Times New Roman" w:cs="Times New Roman"/>
          <w:sz w:val="20"/>
          <w:szCs w:val="20"/>
          <w:lang w:val="en-GB"/>
        </w:rPr>
        <w:t xml:space="preserve"> continuously. </w:t>
      </w:r>
      <w:r w:rsidR="00E953CD" w:rsidRPr="004A6CF8">
        <w:rPr>
          <w:rFonts w:ascii="Times New Roman" w:hAnsi="Times New Roman" w:cs="Times New Roman"/>
          <w:sz w:val="20"/>
          <w:szCs w:val="20"/>
          <w:lang w:val="en-GB"/>
        </w:rPr>
        <w:t>This latency is the same system timing delay issue previously discussed by Roberts, et al.</w:t>
      </w:r>
      <w:r w:rsidR="00F935EA" w:rsidRPr="004A6CF8">
        <w:rPr>
          <w:rFonts w:ascii="Times New Roman" w:hAnsi="Times New Roman" w:cs="Times New Roman"/>
          <w:sz w:val="20"/>
          <w:szCs w:val="20"/>
          <w:lang w:val="en-GB"/>
        </w:rPr>
        <w:t xml:space="preserve"> However for events involving two or more targets (air</w:t>
      </w:r>
      <w:r w:rsidR="00A629CB" w:rsidRPr="004A6CF8">
        <w:rPr>
          <w:rFonts w:ascii="Times New Roman" w:hAnsi="Times New Roman" w:cs="Times New Roman"/>
          <w:sz w:val="20"/>
          <w:szCs w:val="20"/>
          <w:lang w:val="en-GB"/>
        </w:rPr>
        <w:t xml:space="preserve">craft or ground vehicles) the </w:t>
      </w:r>
      <w:r w:rsidR="00F935EA" w:rsidRPr="004A6CF8">
        <w:rPr>
          <w:rFonts w:ascii="Times New Roman" w:hAnsi="Times New Roman" w:cs="Times New Roman"/>
          <w:sz w:val="20"/>
          <w:szCs w:val="20"/>
          <w:lang w:val="en-GB"/>
        </w:rPr>
        <w:t>radar data’s common time base is a distinct advantage and the latency is not a concern as it is the same for all targets.</w:t>
      </w:r>
    </w:p>
    <w:p w:rsidR="00E04AF8" w:rsidRPr="004A6CF8" w:rsidRDefault="00397A3A" w:rsidP="00D67ED9">
      <w:pPr>
        <w:spacing w:line="240" w:lineRule="auto"/>
        <w:jc w:val="center"/>
        <w:rPr>
          <w:rFonts w:ascii="Times New Roman" w:hAnsi="Times New Roman" w:cs="Times New Roman"/>
          <w:sz w:val="20"/>
          <w:szCs w:val="20"/>
          <w:lang w:val="en-GB"/>
        </w:rPr>
      </w:pPr>
      <w:r w:rsidRPr="004A6CF8">
        <w:rPr>
          <w:rFonts w:ascii="Times New Roman" w:hAnsi="Times New Roman" w:cs="Times New Roman"/>
          <w:sz w:val="20"/>
          <w:szCs w:val="20"/>
          <w:lang w:val="en-GB"/>
        </w:rPr>
        <w:object w:dxaOrig="6594" w:dyaOrig="2446">
          <v:shape id="_x0000_i1026" type="#_x0000_t75" style="width:329.45pt;height:122.2pt" o:ole="">
            <v:imagedata r:id="rId19" o:title=""/>
          </v:shape>
          <o:OLEObject Type="Embed" ProgID="Visio.Drawing.11" ShapeID="_x0000_i1026" DrawAspect="Content" ObjectID="_1370605065" r:id="rId20"/>
        </w:object>
      </w:r>
    </w:p>
    <w:p w:rsidR="00555D9E" w:rsidRPr="004A6CF8" w:rsidRDefault="00555D9E" w:rsidP="00D67ED9">
      <w:pPr>
        <w:spacing w:after="0" w:line="240" w:lineRule="auto"/>
        <w:rPr>
          <w:rFonts w:ascii="Times New Roman" w:hAnsi="Times New Roman" w:cs="Times New Roman"/>
          <w:sz w:val="16"/>
          <w:szCs w:val="20"/>
          <w:lang w:val="en-GB"/>
        </w:rPr>
      </w:pPr>
      <w:r w:rsidRPr="004A6CF8">
        <w:rPr>
          <w:rFonts w:ascii="Times New Roman" w:hAnsi="Times New Roman" w:cs="Times New Roman"/>
          <w:sz w:val="16"/>
          <w:szCs w:val="20"/>
          <w:lang w:val="en-GB"/>
        </w:rPr>
        <w:t>Figure</w:t>
      </w:r>
      <w:r w:rsidR="00BC3CFF" w:rsidRPr="004A6CF8">
        <w:rPr>
          <w:rFonts w:ascii="Times New Roman" w:hAnsi="Times New Roman" w:cs="Times New Roman"/>
          <w:sz w:val="16"/>
          <w:szCs w:val="20"/>
          <w:lang w:val="en-GB"/>
        </w:rPr>
        <w:t xml:space="preserve"> 7</w:t>
      </w:r>
      <w:r w:rsidRPr="004A6CF8">
        <w:rPr>
          <w:rFonts w:ascii="Times New Roman" w:hAnsi="Times New Roman" w:cs="Times New Roman"/>
          <w:sz w:val="16"/>
          <w:szCs w:val="20"/>
          <w:lang w:val="en-GB"/>
        </w:rPr>
        <w:t xml:space="preserve">: Explanation of difference in time-position between flight data recorder and ASTERIX data.  </w:t>
      </w:r>
    </w:p>
    <w:p w:rsidR="00B74F28" w:rsidRPr="004A6CF8" w:rsidRDefault="00B74F28" w:rsidP="00D67ED9">
      <w:pPr>
        <w:spacing w:line="240" w:lineRule="auto"/>
        <w:rPr>
          <w:rFonts w:ascii="Times New Roman" w:hAnsi="Times New Roman" w:cs="Times New Roman"/>
          <w:sz w:val="20"/>
          <w:szCs w:val="20"/>
          <w:lang w:val="en-GB"/>
        </w:rPr>
      </w:pPr>
    </w:p>
    <w:p w:rsidR="00A629CB" w:rsidRPr="004A6CF8" w:rsidRDefault="002949ED" w:rsidP="00D67ED9">
      <w:pPr>
        <w:spacing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In a recent DSB investigation</w:t>
      </w:r>
      <w:r w:rsidR="00E953CD" w:rsidRPr="004A6CF8">
        <w:rPr>
          <w:rFonts w:ascii="Times New Roman" w:hAnsi="Times New Roman" w:cs="Times New Roman"/>
          <w:sz w:val="20"/>
          <w:szCs w:val="20"/>
          <w:lang w:val="en-GB"/>
        </w:rPr>
        <w:t xml:space="preserve"> </w:t>
      </w:r>
      <w:r w:rsidR="008E420F" w:rsidRPr="004A6CF8">
        <w:rPr>
          <w:rFonts w:ascii="Times New Roman" w:hAnsi="Times New Roman" w:cs="Times New Roman"/>
          <w:sz w:val="20"/>
          <w:szCs w:val="20"/>
          <w:lang w:val="en-GB"/>
        </w:rPr>
        <w:t xml:space="preserve">(ground event) noticeable </w:t>
      </w:r>
      <w:r w:rsidR="00A32191" w:rsidRPr="004A6CF8">
        <w:rPr>
          <w:rFonts w:ascii="Times New Roman" w:hAnsi="Times New Roman" w:cs="Times New Roman"/>
          <w:sz w:val="20"/>
          <w:szCs w:val="20"/>
          <w:lang w:val="en-GB"/>
        </w:rPr>
        <w:t>‘time’</w:t>
      </w:r>
      <w:r w:rsidRPr="004A6CF8">
        <w:rPr>
          <w:rFonts w:ascii="Times New Roman" w:hAnsi="Times New Roman" w:cs="Times New Roman"/>
          <w:sz w:val="20"/>
          <w:szCs w:val="20"/>
          <w:lang w:val="en-GB"/>
        </w:rPr>
        <w:t xml:space="preserve"> difference</w:t>
      </w:r>
      <w:r w:rsidR="00C42017" w:rsidRPr="004A6CF8">
        <w:rPr>
          <w:rFonts w:ascii="Times New Roman" w:hAnsi="Times New Roman" w:cs="Times New Roman"/>
          <w:sz w:val="20"/>
          <w:szCs w:val="20"/>
          <w:lang w:val="en-GB"/>
        </w:rPr>
        <w:t>s</w:t>
      </w:r>
      <w:r w:rsidRPr="004A6CF8">
        <w:rPr>
          <w:rFonts w:ascii="Times New Roman" w:hAnsi="Times New Roman" w:cs="Times New Roman"/>
          <w:sz w:val="20"/>
          <w:szCs w:val="20"/>
          <w:lang w:val="en-GB"/>
        </w:rPr>
        <w:t xml:space="preserve"> </w:t>
      </w:r>
      <w:r w:rsidR="00E953CD" w:rsidRPr="004A6CF8">
        <w:rPr>
          <w:rFonts w:ascii="Times New Roman" w:hAnsi="Times New Roman" w:cs="Times New Roman"/>
          <w:sz w:val="20"/>
          <w:szCs w:val="20"/>
          <w:lang w:val="en-GB"/>
        </w:rPr>
        <w:t xml:space="preserve">between </w:t>
      </w:r>
      <w:r w:rsidR="00A32191" w:rsidRPr="004A6CF8">
        <w:rPr>
          <w:rFonts w:ascii="Times New Roman" w:hAnsi="Times New Roman" w:cs="Times New Roman"/>
          <w:sz w:val="20"/>
          <w:szCs w:val="20"/>
          <w:lang w:val="en-GB"/>
        </w:rPr>
        <w:t>obvious</w:t>
      </w:r>
      <w:r w:rsidR="00E953CD" w:rsidRPr="004A6CF8">
        <w:rPr>
          <w:rFonts w:ascii="Times New Roman" w:hAnsi="Times New Roman" w:cs="Times New Roman"/>
          <w:sz w:val="20"/>
          <w:szCs w:val="20"/>
          <w:lang w:val="en-GB"/>
        </w:rPr>
        <w:t>ly</w:t>
      </w:r>
      <w:r w:rsidR="00A32191" w:rsidRPr="004A6CF8">
        <w:rPr>
          <w:rFonts w:ascii="Times New Roman" w:hAnsi="Times New Roman" w:cs="Times New Roman"/>
          <w:sz w:val="20"/>
          <w:szCs w:val="20"/>
          <w:lang w:val="en-GB"/>
        </w:rPr>
        <w:t xml:space="preserve"> identical aircraft information </w:t>
      </w:r>
      <w:r w:rsidR="00C42017" w:rsidRPr="004A6CF8">
        <w:rPr>
          <w:rFonts w:ascii="Times New Roman" w:hAnsi="Times New Roman" w:cs="Times New Roman"/>
          <w:sz w:val="20"/>
          <w:szCs w:val="20"/>
          <w:lang w:val="en-GB"/>
        </w:rPr>
        <w:t xml:space="preserve">were </w:t>
      </w:r>
      <w:r w:rsidR="008E420F" w:rsidRPr="004A6CF8">
        <w:rPr>
          <w:rFonts w:ascii="Times New Roman" w:hAnsi="Times New Roman" w:cs="Times New Roman"/>
          <w:sz w:val="20"/>
          <w:szCs w:val="20"/>
          <w:lang w:val="en-GB"/>
        </w:rPr>
        <w:t>present</w:t>
      </w:r>
      <w:r w:rsidRPr="004A6CF8">
        <w:rPr>
          <w:rFonts w:ascii="Times New Roman" w:hAnsi="Times New Roman" w:cs="Times New Roman"/>
          <w:sz w:val="20"/>
          <w:szCs w:val="20"/>
          <w:lang w:val="en-GB"/>
        </w:rPr>
        <w:t xml:space="preserve">. </w:t>
      </w:r>
      <w:r w:rsidR="008E420F" w:rsidRPr="004A6CF8">
        <w:rPr>
          <w:rFonts w:ascii="Times New Roman" w:hAnsi="Times New Roman" w:cs="Times New Roman"/>
          <w:sz w:val="20"/>
          <w:szCs w:val="20"/>
          <w:lang w:val="en-GB"/>
        </w:rPr>
        <w:t>T</w:t>
      </w:r>
      <w:r w:rsidRPr="004A6CF8">
        <w:rPr>
          <w:rFonts w:ascii="Times New Roman" w:hAnsi="Times New Roman" w:cs="Times New Roman"/>
          <w:sz w:val="20"/>
          <w:szCs w:val="20"/>
          <w:lang w:val="en-GB"/>
        </w:rPr>
        <w:t xml:space="preserve">he </w:t>
      </w:r>
      <w:r w:rsidR="008E420F" w:rsidRPr="004A6CF8">
        <w:rPr>
          <w:rFonts w:ascii="Times New Roman" w:hAnsi="Times New Roman" w:cs="Times New Roman"/>
          <w:sz w:val="20"/>
          <w:szCs w:val="20"/>
          <w:lang w:val="en-GB"/>
        </w:rPr>
        <w:t xml:space="preserve">variation of </w:t>
      </w:r>
      <w:r w:rsidRPr="004A6CF8">
        <w:rPr>
          <w:rFonts w:ascii="Times New Roman" w:hAnsi="Times New Roman" w:cs="Times New Roman"/>
          <w:sz w:val="20"/>
          <w:szCs w:val="20"/>
          <w:lang w:val="en-GB"/>
        </w:rPr>
        <w:t xml:space="preserve">aircraft track </w:t>
      </w:r>
      <w:r w:rsidR="008E420F" w:rsidRPr="004A6CF8">
        <w:rPr>
          <w:rFonts w:ascii="Times New Roman" w:hAnsi="Times New Roman" w:cs="Times New Roman"/>
          <w:sz w:val="20"/>
          <w:szCs w:val="20"/>
          <w:lang w:val="en-GB"/>
        </w:rPr>
        <w:t xml:space="preserve">data </w:t>
      </w:r>
      <w:r w:rsidR="00A32191" w:rsidRPr="004A6CF8">
        <w:rPr>
          <w:rFonts w:ascii="Times New Roman" w:hAnsi="Times New Roman" w:cs="Times New Roman"/>
          <w:sz w:val="20"/>
          <w:szCs w:val="20"/>
          <w:lang w:val="en-GB"/>
        </w:rPr>
        <w:t>(</w:t>
      </w:r>
      <w:r w:rsidRPr="004A6CF8">
        <w:rPr>
          <w:rFonts w:ascii="Times New Roman" w:hAnsi="Times New Roman" w:cs="Times New Roman"/>
          <w:sz w:val="20"/>
          <w:szCs w:val="20"/>
          <w:lang w:val="en-GB"/>
        </w:rPr>
        <w:t>positions</w:t>
      </w:r>
      <w:r w:rsidR="00A32191" w:rsidRPr="004A6CF8">
        <w:rPr>
          <w:rFonts w:ascii="Times New Roman" w:hAnsi="Times New Roman" w:cs="Times New Roman"/>
          <w:sz w:val="20"/>
          <w:szCs w:val="20"/>
          <w:lang w:val="en-GB"/>
        </w:rPr>
        <w:t xml:space="preserve">) </w:t>
      </w:r>
      <w:r w:rsidRPr="004A6CF8">
        <w:rPr>
          <w:rFonts w:ascii="Times New Roman" w:hAnsi="Times New Roman" w:cs="Times New Roman"/>
          <w:sz w:val="20"/>
          <w:szCs w:val="20"/>
          <w:lang w:val="en-GB"/>
        </w:rPr>
        <w:t xml:space="preserve">was minimal, the time </w:t>
      </w:r>
      <w:r w:rsidR="00A32191" w:rsidRPr="004A6CF8">
        <w:rPr>
          <w:rFonts w:ascii="Times New Roman" w:hAnsi="Times New Roman" w:cs="Times New Roman"/>
          <w:sz w:val="20"/>
          <w:szCs w:val="20"/>
          <w:lang w:val="en-GB"/>
        </w:rPr>
        <w:t xml:space="preserve">difference </w:t>
      </w:r>
      <w:r w:rsidR="008E420F" w:rsidRPr="004A6CF8">
        <w:rPr>
          <w:rFonts w:ascii="Times New Roman" w:hAnsi="Times New Roman" w:cs="Times New Roman"/>
          <w:sz w:val="20"/>
          <w:szCs w:val="20"/>
          <w:lang w:val="en-GB"/>
        </w:rPr>
        <w:t xml:space="preserve">on the other hand was </w:t>
      </w:r>
      <w:r w:rsidRPr="004A6CF8">
        <w:rPr>
          <w:rFonts w:ascii="Times New Roman" w:hAnsi="Times New Roman" w:cs="Times New Roman"/>
          <w:sz w:val="20"/>
          <w:szCs w:val="20"/>
          <w:lang w:val="en-GB"/>
        </w:rPr>
        <w:t>calculated to be</w:t>
      </w:r>
      <w:r w:rsidR="00A32191" w:rsidRPr="004A6CF8">
        <w:rPr>
          <w:rFonts w:ascii="Times New Roman" w:hAnsi="Times New Roman" w:cs="Times New Roman"/>
          <w:sz w:val="20"/>
          <w:szCs w:val="20"/>
          <w:lang w:val="en-GB"/>
        </w:rPr>
        <w:t xml:space="preserve"> </w:t>
      </w:r>
      <w:r w:rsidRPr="004A6CF8">
        <w:rPr>
          <w:rFonts w:ascii="Times New Roman" w:hAnsi="Times New Roman" w:cs="Times New Roman"/>
          <w:sz w:val="20"/>
          <w:szCs w:val="20"/>
          <w:lang w:val="en-GB"/>
        </w:rPr>
        <w:t xml:space="preserve">just under 2 seconds. This </w:t>
      </w:r>
      <w:r w:rsidR="00CD25D0" w:rsidRPr="004A6CF8">
        <w:rPr>
          <w:rFonts w:ascii="Times New Roman" w:hAnsi="Times New Roman" w:cs="Times New Roman"/>
          <w:sz w:val="20"/>
          <w:szCs w:val="20"/>
          <w:lang w:val="en-GB"/>
        </w:rPr>
        <w:t xml:space="preserve">example </w:t>
      </w:r>
      <w:r w:rsidRPr="004A6CF8">
        <w:rPr>
          <w:rFonts w:ascii="Times New Roman" w:hAnsi="Times New Roman" w:cs="Times New Roman"/>
          <w:sz w:val="20"/>
          <w:szCs w:val="20"/>
          <w:lang w:val="en-GB"/>
        </w:rPr>
        <w:t xml:space="preserve">shows that </w:t>
      </w:r>
      <w:r w:rsidR="00CD25D0" w:rsidRPr="004A6CF8">
        <w:rPr>
          <w:rFonts w:ascii="Times New Roman" w:hAnsi="Times New Roman" w:cs="Times New Roman"/>
          <w:sz w:val="20"/>
          <w:szCs w:val="20"/>
          <w:lang w:val="en-GB"/>
        </w:rPr>
        <w:t>care</w:t>
      </w:r>
      <w:r w:rsidRPr="004A6CF8">
        <w:rPr>
          <w:rFonts w:ascii="Times New Roman" w:hAnsi="Times New Roman" w:cs="Times New Roman"/>
          <w:sz w:val="20"/>
          <w:szCs w:val="20"/>
          <w:lang w:val="en-GB"/>
        </w:rPr>
        <w:t xml:space="preserve"> must be taken when </w:t>
      </w:r>
      <w:r w:rsidR="00A32191" w:rsidRPr="004A6CF8">
        <w:rPr>
          <w:rFonts w:ascii="Times New Roman" w:hAnsi="Times New Roman" w:cs="Times New Roman"/>
          <w:sz w:val="20"/>
          <w:szCs w:val="20"/>
          <w:lang w:val="en-GB"/>
        </w:rPr>
        <w:t>identical</w:t>
      </w:r>
      <w:r w:rsidR="00115AC5" w:rsidRPr="004A6CF8">
        <w:rPr>
          <w:rFonts w:ascii="Times New Roman" w:hAnsi="Times New Roman" w:cs="Times New Roman"/>
          <w:sz w:val="20"/>
          <w:szCs w:val="20"/>
          <w:lang w:val="en-GB"/>
        </w:rPr>
        <w:t xml:space="preserve"> information of </w:t>
      </w:r>
      <w:r w:rsidR="00CD25D0" w:rsidRPr="004A6CF8">
        <w:rPr>
          <w:rFonts w:ascii="Times New Roman" w:hAnsi="Times New Roman" w:cs="Times New Roman"/>
          <w:sz w:val="20"/>
          <w:szCs w:val="20"/>
          <w:lang w:val="en-GB"/>
        </w:rPr>
        <w:t xml:space="preserve">two </w:t>
      </w:r>
      <w:r w:rsidRPr="004A6CF8">
        <w:rPr>
          <w:rFonts w:ascii="Times New Roman" w:hAnsi="Times New Roman" w:cs="Times New Roman"/>
          <w:sz w:val="20"/>
          <w:szCs w:val="20"/>
          <w:lang w:val="en-GB"/>
        </w:rPr>
        <w:t>distinct data sources, in this case the FDR and ASTERIX, are being correlated and fused</w:t>
      </w:r>
      <w:r w:rsidR="00CD25D0" w:rsidRPr="004A6CF8">
        <w:rPr>
          <w:rFonts w:ascii="Times New Roman" w:hAnsi="Times New Roman" w:cs="Times New Roman"/>
          <w:sz w:val="20"/>
          <w:szCs w:val="20"/>
          <w:lang w:val="en-GB"/>
        </w:rPr>
        <w:t xml:space="preserve"> together</w:t>
      </w:r>
      <w:r w:rsidRPr="004A6CF8">
        <w:rPr>
          <w:rFonts w:ascii="Times New Roman" w:hAnsi="Times New Roman" w:cs="Times New Roman"/>
          <w:sz w:val="20"/>
          <w:szCs w:val="20"/>
          <w:lang w:val="en-GB"/>
        </w:rPr>
        <w:t>.</w:t>
      </w:r>
      <w:r w:rsidR="00A629CB" w:rsidRPr="004A6CF8">
        <w:rPr>
          <w:rFonts w:ascii="Times New Roman" w:hAnsi="Times New Roman" w:cs="Times New Roman"/>
          <w:sz w:val="20"/>
          <w:szCs w:val="20"/>
          <w:lang w:val="en-GB"/>
        </w:rPr>
        <w:t xml:space="preserve"> In CAT 21 ADS-B category</w:t>
      </w:r>
      <w:r w:rsidR="00C42017" w:rsidRPr="004A6CF8">
        <w:rPr>
          <w:rFonts w:ascii="Times New Roman" w:hAnsi="Times New Roman" w:cs="Times New Roman"/>
          <w:sz w:val="20"/>
          <w:szCs w:val="20"/>
          <w:lang w:val="en-GB"/>
        </w:rPr>
        <w:t>,</w:t>
      </w:r>
      <w:r w:rsidR="00A629CB" w:rsidRPr="004A6CF8">
        <w:rPr>
          <w:rFonts w:ascii="Times New Roman" w:hAnsi="Times New Roman" w:cs="Times New Roman"/>
          <w:sz w:val="20"/>
          <w:szCs w:val="20"/>
          <w:lang w:val="en-GB"/>
        </w:rPr>
        <w:t xml:space="preserve"> aircraft GPS data and the ‘time of reception by ground station’ is included. This </w:t>
      </w:r>
      <w:r w:rsidR="002A44AB" w:rsidRPr="004A6CF8">
        <w:rPr>
          <w:rFonts w:ascii="Times New Roman" w:hAnsi="Times New Roman" w:cs="Times New Roman"/>
          <w:sz w:val="20"/>
          <w:szCs w:val="20"/>
          <w:lang w:val="en-GB"/>
        </w:rPr>
        <w:t>indicates</w:t>
      </w:r>
      <w:r w:rsidR="00C42017" w:rsidRPr="004A6CF8">
        <w:rPr>
          <w:rFonts w:ascii="Times New Roman" w:hAnsi="Times New Roman" w:cs="Times New Roman"/>
          <w:sz w:val="20"/>
          <w:szCs w:val="20"/>
          <w:lang w:val="en-GB"/>
        </w:rPr>
        <w:t xml:space="preserve"> </w:t>
      </w:r>
      <w:r w:rsidR="00A629CB" w:rsidRPr="004A6CF8">
        <w:rPr>
          <w:rFonts w:ascii="Times New Roman" w:hAnsi="Times New Roman" w:cs="Times New Roman"/>
          <w:sz w:val="20"/>
          <w:szCs w:val="20"/>
          <w:lang w:val="en-GB"/>
        </w:rPr>
        <w:t xml:space="preserve">that EUROCONTROL has also identified similar issues in correlation of data and processing.  </w:t>
      </w:r>
    </w:p>
    <w:p w:rsidR="006B5E2A" w:rsidRPr="004A6CF8" w:rsidRDefault="006B5E2A" w:rsidP="00D67ED9">
      <w:pPr>
        <w:spacing w:line="240" w:lineRule="auto"/>
        <w:rPr>
          <w:rFonts w:ascii="Times New Roman" w:hAnsi="Times New Roman" w:cs="Times New Roman"/>
          <w:sz w:val="20"/>
          <w:szCs w:val="20"/>
          <w:lang w:val="en-GB"/>
        </w:rPr>
      </w:pPr>
      <w:r w:rsidRPr="004A6CF8">
        <w:rPr>
          <w:rFonts w:ascii="Times New Roman" w:hAnsi="Times New Roman" w:cs="Times New Roman"/>
          <w:i/>
          <w:sz w:val="20"/>
          <w:szCs w:val="20"/>
          <w:lang w:val="en-GB"/>
        </w:rPr>
        <w:t xml:space="preserve">Conclusions and recommendation:  The use of ground radar is very useful during ground event investigations. The high update rate and accuracy of ground radar will facilitate a high fidelity reconstruction. </w:t>
      </w:r>
      <w:r w:rsidR="001935B9" w:rsidRPr="004A6CF8">
        <w:rPr>
          <w:rFonts w:ascii="Times New Roman" w:hAnsi="Times New Roman" w:cs="Times New Roman"/>
          <w:i/>
          <w:sz w:val="20"/>
          <w:szCs w:val="20"/>
          <w:lang w:val="en-GB"/>
        </w:rPr>
        <w:t>Care must be taken when fusing other sources of data</w:t>
      </w:r>
      <w:r w:rsidR="00860DF2" w:rsidRPr="004A6CF8">
        <w:rPr>
          <w:rFonts w:ascii="Times New Roman" w:hAnsi="Times New Roman" w:cs="Times New Roman"/>
          <w:i/>
          <w:sz w:val="20"/>
          <w:szCs w:val="20"/>
          <w:lang w:val="en-GB"/>
        </w:rPr>
        <w:t>, for example the FDR,</w:t>
      </w:r>
      <w:r w:rsidR="00C42017" w:rsidRPr="004A6CF8">
        <w:rPr>
          <w:rFonts w:ascii="Times New Roman" w:hAnsi="Times New Roman" w:cs="Times New Roman"/>
          <w:i/>
          <w:sz w:val="20"/>
          <w:szCs w:val="20"/>
          <w:lang w:val="en-GB"/>
        </w:rPr>
        <w:t xml:space="preserve"> </w:t>
      </w:r>
      <w:r w:rsidR="001935B9" w:rsidRPr="004A6CF8">
        <w:rPr>
          <w:rFonts w:ascii="Times New Roman" w:hAnsi="Times New Roman" w:cs="Times New Roman"/>
          <w:i/>
          <w:sz w:val="20"/>
          <w:szCs w:val="20"/>
          <w:lang w:val="en-GB"/>
        </w:rPr>
        <w:t>as time difference</w:t>
      </w:r>
      <w:r w:rsidR="00C42017" w:rsidRPr="004A6CF8">
        <w:rPr>
          <w:rFonts w:ascii="Times New Roman" w:hAnsi="Times New Roman" w:cs="Times New Roman"/>
          <w:i/>
          <w:sz w:val="20"/>
          <w:szCs w:val="20"/>
          <w:lang w:val="en-GB"/>
        </w:rPr>
        <w:t>s</w:t>
      </w:r>
      <w:r w:rsidR="001935B9" w:rsidRPr="004A6CF8">
        <w:rPr>
          <w:rFonts w:ascii="Times New Roman" w:hAnsi="Times New Roman" w:cs="Times New Roman"/>
          <w:i/>
          <w:sz w:val="20"/>
          <w:szCs w:val="20"/>
          <w:lang w:val="en-GB"/>
        </w:rPr>
        <w:t xml:space="preserve"> may exist.</w:t>
      </w:r>
    </w:p>
    <w:p w:rsidR="00AB39DF" w:rsidRPr="004A6CF8" w:rsidRDefault="00E72083" w:rsidP="00D67ED9">
      <w:pPr>
        <w:spacing w:line="240" w:lineRule="auto"/>
        <w:rPr>
          <w:rFonts w:ascii="Times New Roman" w:hAnsi="Times New Roman" w:cs="Times New Roman"/>
          <w:b/>
          <w:sz w:val="20"/>
          <w:szCs w:val="20"/>
          <w:u w:val="single"/>
          <w:lang w:val="en-GB"/>
        </w:rPr>
      </w:pPr>
      <w:r w:rsidRPr="004A6CF8">
        <w:rPr>
          <w:rFonts w:ascii="Times New Roman" w:hAnsi="Times New Roman" w:cs="Times New Roman"/>
          <w:b/>
          <w:sz w:val="20"/>
          <w:szCs w:val="20"/>
          <w:u w:val="single"/>
          <w:lang w:val="en-GB"/>
        </w:rPr>
        <w:t>Conclusion</w:t>
      </w:r>
    </w:p>
    <w:p w:rsidR="007535F4" w:rsidRPr="004A6CF8" w:rsidRDefault="00E72083" w:rsidP="00D67ED9">
      <w:pPr>
        <w:spacing w:line="240" w:lineRule="auto"/>
        <w:rPr>
          <w:rFonts w:ascii="Times New Roman" w:hAnsi="Times New Roman" w:cs="Times New Roman"/>
          <w:sz w:val="20"/>
          <w:szCs w:val="20"/>
          <w:lang w:val="en-GB"/>
        </w:rPr>
      </w:pPr>
      <w:r w:rsidRPr="004A6CF8">
        <w:rPr>
          <w:rFonts w:ascii="Times New Roman" w:hAnsi="Times New Roman" w:cs="Times New Roman"/>
          <w:sz w:val="20"/>
          <w:szCs w:val="20"/>
          <w:lang w:val="en-GB"/>
        </w:rPr>
        <w:t xml:space="preserve">ASTERIX </w:t>
      </w:r>
      <w:r w:rsidR="00C42017" w:rsidRPr="004A6CF8">
        <w:rPr>
          <w:rFonts w:ascii="Times New Roman" w:hAnsi="Times New Roman" w:cs="Times New Roman"/>
          <w:sz w:val="20"/>
          <w:szCs w:val="20"/>
          <w:lang w:val="en-GB"/>
        </w:rPr>
        <w:t xml:space="preserve">is a </w:t>
      </w:r>
      <w:r w:rsidRPr="004A6CF8">
        <w:rPr>
          <w:rFonts w:ascii="Times New Roman" w:hAnsi="Times New Roman" w:cs="Times New Roman"/>
          <w:sz w:val="20"/>
          <w:szCs w:val="20"/>
          <w:lang w:val="en-GB"/>
        </w:rPr>
        <w:t xml:space="preserve">flexible data format which can be processed to aid accident investigators in answering investigative questions. Understanding the ASTERIX data format and its capabilities make it possible to write </w:t>
      </w:r>
      <w:r w:rsidR="00C42017" w:rsidRPr="004A6CF8">
        <w:rPr>
          <w:rFonts w:ascii="Times New Roman" w:hAnsi="Times New Roman" w:cs="Times New Roman"/>
          <w:sz w:val="20"/>
          <w:szCs w:val="20"/>
          <w:lang w:val="en-GB"/>
        </w:rPr>
        <w:t xml:space="preserve">programmes to </w:t>
      </w:r>
      <w:r w:rsidRPr="004A6CF8">
        <w:rPr>
          <w:rFonts w:ascii="Times New Roman" w:hAnsi="Times New Roman" w:cs="Times New Roman"/>
          <w:sz w:val="20"/>
          <w:szCs w:val="20"/>
          <w:lang w:val="en-GB"/>
        </w:rPr>
        <w:t xml:space="preserve"> adapt ASTERIX in a way beneficial to an investigation. Depending on the type of accident ASTERIX data </w:t>
      </w:r>
      <w:r w:rsidR="00C42017" w:rsidRPr="004A6CF8">
        <w:rPr>
          <w:rFonts w:ascii="Times New Roman" w:hAnsi="Times New Roman" w:cs="Times New Roman"/>
          <w:sz w:val="20"/>
          <w:szCs w:val="20"/>
          <w:lang w:val="en-GB"/>
        </w:rPr>
        <w:t>may be helpful</w:t>
      </w:r>
      <w:r w:rsidRPr="004A6CF8">
        <w:rPr>
          <w:rFonts w:ascii="Times New Roman" w:hAnsi="Times New Roman" w:cs="Times New Roman"/>
          <w:sz w:val="20"/>
          <w:szCs w:val="20"/>
          <w:lang w:val="en-GB"/>
        </w:rPr>
        <w:t xml:space="preserve"> in establishing a timeline, put</w:t>
      </w:r>
      <w:r w:rsidR="00C42017" w:rsidRPr="004A6CF8">
        <w:rPr>
          <w:rFonts w:ascii="Times New Roman" w:hAnsi="Times New Roman" w:cs="Times New Roman"/>
          <w:sz w:val="20"/>
          <w:szCs w:val="20"/>
          <w:lang w:val="en-GB"/>
        </w:rPr>
        <w:t>ting</w:t>
      </w:r>
      <w:r w:rsidRPr="004A6CF8">
        <w:rPr>
          <w:rFonts w:ascii="Times New Roman" w:hAnsi="Times New Roman" w:cs="Times New Roman"/>
          <w:sz w:val="20"/>
          <w:szCs w:val="20"/>
          <w:lang w:val="en-GB"/>
        </w:rPr>
        <w:t xml:space="preserve"> the event in a weather context </w:t>
      </w:r>
      <w:r w:rsidR="00A629CB" w:rsidRPr="004A6CF8">
        <w:rPr>
          <w:rFonts w:ascii="Times New Roman" w:hAnsi="Times New Roman" w:cs="Times New Roman"/>
          <w:sz w:val="20"/>
          <w:szCs w:val="20"/>
          <w:lang w:val="en-GB"/>
        </w:rPr>
        <w:t xml:space="preserve">and </w:t>
      </w:r>
      <w:r w:rsidR="00C42017" w:rsidRPr="004A6CF8">
        <w:rPr>
          <w:rFonts w:ascii="Times New Roman" w:hAnsi="Times New Roman" w:cs="Times New Roman"/>
          <w:sz w:val="20"/>
          <w:szCs w:val="20"/>
          <w:lang w:val="en-GB"/>
        </w:rPr>
        <w:t xml:space="preserve">providing </w:t>
      </w:r>
      <w:r w:rsidR="00A629CB" w:rsidRPr="004A6CF8">
        <w:rPr>
          <w:rFonts w:ascii="Times New Roman" w:hAnsi="Times New Roman" w:cs="Times New Roman"/>
          <w:sz w:val="20"/>
          <w:szCs w:val="20"/>
          <w:lang w:val="en-GB"/>
        </w:rPr>
        <w:t>additional insight</w:t>
      </w:r>
      <w:r w:rsidR="00C42017" w:rsidRPr="004A6CF8">
        <w:rPr>
          <w:rFonts w:ascii="Times New Roman" w:hAnsi="Times New Roman" w:cs="Times New Roman"/>
          <w:sz w:val="20"/>
          <w:szCs w:val="20"/>
          <w:lang w:val="en-GB"/>
        </w:rPr>
        <w:t>(s)</w:t>
      </w:r>
      <w:bookmarkStart w:id="0" w:name="_GoBack"/>
      <w:bookmarkEnd w:id="0"/>
      <w:r w:rsidR="00A629CB" w:rsidRPr="004A6CF8">
        <w:rPr>
          <w:rFonts w:ascii="Times New Roman" w:hAnsi="Times New Roman" w:cs="Times New Roman"/>
          <w:sz w:val="20"/>
          <w:szCs w:val="20"/>
          <w:lang w:val="en-GB"/>
        </w:rPr>
        <w:t xml:space="preserve">. The table below, although not complete, shows the categories the DSB and AAIU </w:t>
      </w:r>
      <w:r w:rsidR="004B13D7" w:rsidRPr="004A6CF8">
        <w:rPr>
          <w:rFonts w:ascii="Times New Roman" w:hAnsi="Times New Roman" w:cs="Times New Roman"/>
          <w:sz w:val="20"/>
          <w:szCs w:val="20"/>
          <w:lang w:val="en-GB"/>
        </w:rPr>
        <w:t xml:space="preserve">have </w:t>
      </w:r>
      <w:r w:rsidR="00A629CB" w:rsidRPr="004A6CF8">
        <w:rPr>
          <w:rFonts w:ascii="Times New Roman" w:hAnsi="Times New Roman" w:cs="Times New Roman"/>
          <w:sz w:val="20"/>
          <w:szCs w:val="20"/>
          <w:lang w:val="en-GB"/>
        </w:rPr>
        <w:t>identif</w:t>
      </w:r>
      <w:r w:rsidR="004B13D7" w:rsidRPr="004A6CF8">
        <w:rPr>
          <w:rFonts w:ascii="Times New Roman" w:hAnsi="Times New Roman" w:cs="Times New Roman"/>
          <w:sz w:val="20"/>
          <w:szCs w:val="20"/>
          <w:lang w:val="en-GB"/>
        </w:rPr>
        <w:t xml:space="preserve">ied which are useful and have benefits to use in </w:t>
      </w:r>
      <w:r w:rsidR="00A629CB" w:rsidRPr="004A6CF8">
        <w:rPr>
          <w:rFonts w:ascii="Times New Roman" w:hAnsi="Times New Roman" w:cs="Times New Roman"/>
          <w:sz w:val="20"/>
          <w:szCs w:val="20"/>
          <w:lang w:val="en-GB"/>
        </w:rPr>
        <w:t>accident investigation</w:t>
      </w:r>
      <w:r w:rsidR="004B13D7" w:rsidRPr="004A6CF8">
        <w:rPr>
          <w:rFonts w:ascii="Times New Roman" w:hAnsi="Times New Roman" w:cs="Times New Roman"/>
          <w:sz w:val="20"/>
          <w:szCs w:val="20"/>
          <w:lang w:val="en-GB"/>
        </w:rPr>
        <w:t>s</w:t>
      </w:r>
      <w:r w:rsidR="00A629CB" w:rsidRPr="004A6CF8">
        <w:rPr>
          <w:rFonts w:ascii="Times New Roman" w:hAnsi="Times New Roman" w:cs="Times New Roman"/>
          <w:sz w:val="20"/>
          <w:szCs w:val="20"/>
          <w:lang w:val="en-GB"/>
        </w:rPr>
        <w:t xml:space="preserve">. </w:t>
      </w:r>
    </w:p>
    <w:p w:rsidR="00CD3D88" w:rsidRPr="004A6CF8" w:rsidRDefault="00AF0145" w:rsidP="00D67ED9">
      <w:pPr>
        <w:spacing w:line="240" w:lineRule="auto"/>
        <w:rPr>
          <w:rFonts w:ascii="Times New Roman" w:hAnsi="Times New Roman" w:cs="Times New Roman"/>
          <w:sz w:val="20"/>
          <w:szCs w:val="20"/>
          <w:lang w:val="en-GB"/>
        </w:rPr>
      </w:pPr>
      <w:r w:rsidRPr="004A6CF8">
        <w:rPr>
          <w:rFonts w:ascii="Times New Roman" w:hAnsi="Times New Roman" w:cs="Times New Roman"/>
          <w:noProof/>
          <w:sz w:val="20"/>
          <w:szCs w:val="20"/>
          <w:lang w:eastAsia="nl-NL"/>
        </w:rPr>
        <w:lastRenderedPageBreak/>
        <w:drawing>
          <wp:inline distT="0" distB="0" distL="0" distR="0">
            <wp:extent cx="5749925" cy="1863725"/>
            <wp:effectExtent l="19050" t="0" r="3175" b="0"/>
            <wp:docPr id="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srcRect/>
                    <a:stretch>
                      <a:fillRect/>
                    </a:stretch>
                  </pic:blipFill>
                  <pic:spPr bwMode="auto">
                    <a:xfrm>
                      <a:off x="0" y="0"/>
                      <a:ext cx="5749925" cy="1863725"/>
                    </a:xfrm>
                    <a:prstGeom prst="rect">
                      <a:avLst/>
                    </a:prstGeom>
                    <a:noFill/>
                    <a:ln w="9525">
                      <a:noFill/>
                      <a:miter lim="800000"/>
                      <a:headEnd/>
                      <a:tailEnd/>
                    </a:ln>
                  </pic:spPr>
                </pic:pic>
              </a:graphicData>
            </a:graphic>
          </wp:inline>
        </w:drawing>
      </w:r>
    </w:p>
    <w:p w:rsidR="00CD3D88" w:rsidRPr="004A6CF8" w:rsidRDefault="001400FF" w:rsidP="00D67ED9">
      <w:pPr>
        <w:spacing w:line="240" w:lineRule="auto"/>
        <w:rPr>
          <w:rFonts w:ascii="Times New Roman" w:hAnsi="Times New Roman" w:cs="Times New Roman"/>
          <w:sz w:val="16"/>
          <w:szCs w:val="20"/>
          <w:lang w:val="en-GB"/>
        </w:rPr>
      </w:pPr>
      <w:r w:rsidRPr="004A6CF8">
        <w:rPr>
          <w:rFonts w:ascii="Times New Roman" w:hAnsi="Times New Roman" w:cs="Times New Roman"/>
          <w:sz w:val="16"/>
          <w:szCs w:val="20"/>
          <w:lang w:val="en-GB"/>
        </w:rPr>
        <w:t>Figure</w:t>
      </w:r>
      <w:r w:rsidR="00CD3D88" w:rsidRPr="004A6CF8">
        <w:rPr>
          <w:rFonts w:ascii="Times New Roman" w:hAnsi="Times New Roman" w:cs="Times New Roman"/>
          <w:sz w:val="16"/>
          <w:szCs w:val="20"/>
          <w:lang w:val="en-GB"/>
        </w:rPr>
        <w:t xml:space="preserve"> </w:t>
      </w:r>
      <w:r w:rsidR="00BC3CFF" w:rsidRPr="004A6CF8">
        <w:rPr>
          <w:rFonts w:ascii="Times New Roman" w:hAnsi="Times New Roman" w:cs="Times New Roman"/>
          <w:sz w:val="16"/>
          <w:szCs w:val="20"/>
          <w:lang w:val="en-GB"/>
        </w:rPr>
        <w:t>8</w:t>
      </w:r>
      <w:r w:rsidR="00CD3D88" w:rsidRPr="004A6CF8">
        <w:rPr>
          <w:rFonts w:ascii="Times New Roman" w:hAnsi="Times New Roman" w:cs="Times New Roman"/>
          <w:sz w:val="16"/>
          <w:szCs w:val="20"/>
          <w:lang w:val="en-GB"/>
        </w:rPr>
        <w:t>: Overview of ASTERIX categories</w:t>
      </w:r>
      <w:r w:rsidR="00AF0145" w:rsidRPr="004A6CF8">
        <w:rPr>
          <w:rFonts w:ascii="Times New Roman" w:hAnsi="Times New Roman" w:cs="Times New Roman"/>
          <w:sz w:val="16"/>
          <w:szCs w:val="20"/>
          <w:lang w:val="en-GB"/>
        </w:rPr>
        <w:t xml:space="preserve"> and quantitative </w:t>
      </w:r>
      <w:r w:rsidR="00446EFA" w:rsidRPr="004A6CF8">
        <w:rPr>
          <w:rFonts w:ascii="Times New Roman" w:hAnsi="Times New Roman" w:cs="Times New Roman"/>
          <w:sz w:val="16"/>
          <w:szCs w:val="20"/>
          <w:lang w:val="en-GB"/>
        </w:rPr>
        <w:t>indication</w:t>
      </w:r>
      <w:r w:rsidR="00AF0145" w:rsidRPr="004A6CF8">
        <w:rPr>
          <w:rFonts w:ascii="Times New Roman" w:hAnsi="Times New Roman" w:cs="Times New Roman"/>
          <w:sz w:val="16"/>
          <w:szCs w:val="20"/>
          <w:lang w:val="en-GB"/>
        </w:rPr>
        <w:t xml:space="preserve"> </w:t>
      </w:r>
      <w:r w:rsidR="00446EFA" w:rsidRPr="004A6CF8">
        <w:rPr>
          <w:rFonts w:ascii="Times New Roman" w:hAnsi="Times New Roman" w:cs="Times New Roman"/>
          <w:sz w:val="16"/>
          <w:szCs w:val="20"/>
          <w:lang w:val="en-GB"/>
        </w:rPr>
        <w:t xml:space="preserve">of the data </w:t>
      </w:r>
      <w:r w:rsidR="00AF0145" w:rsidRPr="004A6CF8">
        <w:rPr>
          <w:rFonts w:ascii="Times New Roman" w:hAnsi="Times New Roman" w:cs="Times New Roman"/>
          <w:sz w:val="16"/>
          <w:szCs w:val="20"/>
          <w:lang w:val="en-GB"/>
        </w:rPr>
        <w:t xml:space="preserve">category which </w:t>
      </w:r>
      <w:r w:rsidR="00446EFA" w:rsidRPr="004A6CF8">
        <w:rPr>
          <w:rFonts w:ascii="Times New Roman" w:hAnsi="Times New Roman" w:cs="Times New Roman"/>
          <w:sz w:val="16"/>
          <w:szCs w:val="20"/>
          <w:lang w:val="en-GB"/>
        </w:rPr>
        <w:t xml:space="preserve">aid in a specific </w:t>
      </w:r>
      <w:r w:rsidR="00AF0145" w:rsidRPr="004A6CF8">
        <w:rPr>
          <w:rFonts w:ascii="Times New Roman" w:hAnsi="Times New Roman" w:cs="Times New Roman"/>
          <w:sz w:val="16"/>
          <w:szCs w:val="20"/>
          <w:lang w:val="en-GB"/>
        </w:rPr>
        <w:t xml:space="preserve">type </w:t>
      </w:r>
      <w:r w:rsidR="00446EFA" w:rsidRPr="004A6CF8">
        <w:rPr>
          <w:rFonts w:ascii="Times New Roman" w:hAnsi="Times New Roman" w:cs="Times New Roman"/>
          <w:sz w:val="16"/>
          <w:szCs w:val="20"/>
          <w:lang w:val="en-GB"/>
        </w:rPr>
        <w:t xml:space="preserve">of </w:t>
      </w:r>
      <w:r w:rsidR="00CD3D88" w:rsidRPr="004A6CF8">
        <w:rPr>
          <w:rFonts w:ascii="Times New Roman" w:hAnsi="Times New Roman" w:cs="Times New Roman"/>
          <w:sz w:val="16"/>
          <w:szCs w:val="20"/>
          <w:lang w:val="en-GB"/>
        </w:rPr>
        <w:t xml:space="preserve"> investigation</w:t>
      </w:r>
      <w:r w:rsidR="00446EFA" w:rsidRPr="004A6CF8">
        <w:rPr>
          <w:rFonts w:ascii="Times New Roman" w:hAnsi="Times New Roman" w:cs="Times New Roman"/>
          <w:sz w:val="16"/>
          <w:szCs w:val="20"/>
          <w:lang w:val="en-GB"/>
        </w:rPr>
        <w:t xml:space="preserve"> or phase of flight</w:t>
      </w:r>
      <w:r w:rsidR="00CD3D88" w:rsidRPr="004A6CF8">
        <w:rPr>
          <w:rFonts w:ascii="Times New Roman" w:hAnsi="Times New Roman" w:cs="Times New Roman"/>
          <w:sz w:val="16"/>
          <w:szCs w:val="20"/>
          <w:lang w:val="en-GB"/>
        </w:rPr>
        <w:t xml:space="preserve">. </w:t>
      </w:r>
    </w:p>
    <w:sectPr w:rsidR="00CD3D88" w:rsidRPr="004A6CF8" w:rsidSect="00BC3CFF">
      <w:type w:val="continuous"/>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F44" w:rsidRDefault="00411F44" w:rsidP="00D243D0">
      <w:pPr>
        <w:spacing w:after="0" w:line="240" w:lineRule="auto"/>
      </w:pPr>
      <w:r>
        <w:separator/>
      </w:r>
    </w:p>
  </w:endnote>
  <w:endnote w:type="continuationSeparator" w:id="0">
    <w:p w:rsidR="00411F44" w:rsidRDefault="00411F44" w:rsidP="00D243D0">
      <w:pPr>
        <w:spacing w:after="0" w:line="240" w:lineRule="auto"/>
      </w:pPr>
      <w:r>
        <w:continuationSeparator/>
      </w:r>
    </w:p>
  </w:endnote>
  <w:endnote w:id="1">
    <w:p w:rsidR="002A44AB" w:rsidRDefault="002A44AB">
      <w:pPr>
        <w:pStyle w:val="Eindnoottekst"/>
      </w:pPr>
      <w:r>
        <w:rPr>
          <w:rStyle w:val="Eindnootmarkering"/>
        </w:rPr>
        <w:endnoteRef/>
      </w:r>
      <w:r>
        <w:t xml:space="preserve"> </w:t>
      </w:r>
      <w:hyperlink r:id="rId1" w:history="1">
        <w:r w:rsidRPr="00AB585B">
          <w:rPr>
            <w:rStyle w:val="Hyperlink"/>
            <w:rFonts w:ascii="Times New Roman" w:hAnsi="Times New Roman" w:cs="Times New Roman"/>
            <w:lang w:val="en-US"/>
          </w:rPr>
          <w:t>http://www.eurocontrol.int/asterix/public/subsite_homepage/homepage.html</w:t>
        </w:r>
      </w:hyperlink>
    </w:p>
  </w:endnote>
  <w:endnote w:id="2">
    <w:p w:rsidR="002A44AB" w:rsidRDefault="002A44AB">
      <w:pPr>
        <w:pStyle w:val="Eindnoottekst"/>
      </w:pPr>
      <w:r>
        <w:rPr>
          <w:rStyle w:val="Eindnootmarkering"/>
        </w:rPr>
        <w:endnoteRef/>
      </w:r>
      <w:r>
        <w:t xml:space="preserve"> </w:t>
      </w:r>
      <w:hyperlink r:id="rId2" w:history="1">
        <w:r w:rsidRPr="00D243D0">
          <w:rPr>
            <w:rStyle w:val="Hyperlink"/>
            <w:rFonts w:ascii="Times New Roman" w:hAnsi="Times New Roman" w:cs="Times New Roman"/>
          </w:rPr>
          <w:t>http://www.eurocontrol.int/asterix/public/standard_page/philosophy.html</w:t>
        </w:r>
      </w:hyperlink>
    </w:p>
  </w:endnote>
  <w:endnote w:id="3">
    <w:p w:rsidR="002A44AB" w:rsidRDefault="002A44AB">
      <w:pPr>
        <w:pStyle w:val="Eindnoottekst"/>
        <w:rPr>
          <w:rFonts w:ascii="Times New Roman" w:hAnsi="Times New Roman" w:cs="Times New Roman"/>
        </w:rPr>
      </w:pPr>
      <w:r>
        <w:rPr>
          <w:rStyle w:val="Eindnootmarkering"/>
        </w:rPr>
        <w:endnoteRef/>
      </w:r>
      <w:r>
        <w:t xml:space="preserve"> </w:t>
      </w:r>
      <w:hyperlink r:id="rId3" w:history="1">
        <w:r w:rsidRPr="00AB585B">
          <w:rPr>
            <w:rStyle w:val="Hyperlink"/>
            <w:rFonts w:ascii="Times New Roman" w:hAnsi="Times New Roman" w:cs="Times New Roman"/>
          </w:rPr>
          <w:t>http://www.eurocontrol.int/asterix/public/standard_page/asterix_cats.html</w:t>
        </w:r>
      </w:hyperlink>
    </w:p>
    <w:p w:rsidR="002A44AB" w:rsidRPr="00D243D0" w:rsidRDefault="002A44AB">
      <w:pPr>
        <w:pStyle w:val="Eindnoottekst"/>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4891"/>
      <w:docPartObj>
        <w:docPartGallery w:val="Page Numbers (Bottom of Page)"/>
        <w:docPartUnique/>
      </w:docPartObj>
    </w:sdtPr>
    <w:sdtContent>
      <w:p w:rsidR="00E21B88" w:rsidRDefault="00F26178">
        <w:pPr>
          <w:pStyle w:val="Voettekst"/>
          <w:jc w:val="right"/>
        </w:pPr>
        <w:fldSimple w:instr=" PAGE   \* MERGEFORMAT ">
          <w:r w:rsidR="00704BF9">
            <w:rPr>
              <w:noProof/>
            </w:rPr>
            <w:t>12</w:t>
          </w:r>
        </w:fldSimple>
      </w:p>
    </w:sdtContent>
  </w:sdt>
  <w:p w:rsidR="00E21B88" w:rsidRDefault="00E21B88">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F44" w:rsidRDefault="00411F44" w:rsidP="00D243D0">
      <w:pPr>
        <w:spacing w:after="0" w:line="240" w:lineRule="auto"/>
      </w:pPr>
      <w:r>
        <w:separator/>
      </w:r>
    </w:p>
  </w:footnote>
  <w:footnote w:type="continuationSeparator" w:id="0">
    <w:p w:rsidR="00411F44" w:rsidRDefault="00411F44" w:rsidP="00D243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24DA"/>
    <w:multiLevelType w:val="hybridMultilevel"/>
    <w:tmpl w:val="F468CCC2"/>
    <w:lvl w:ilvl="0" w:tplc="0413000F">
      <w:start w:val="1"/>
      <w:numFmt w:val="decimal"/>
      <w:lvlText w:val="%1."/>
      <w:lvlJc w:val="left"/>
      <w:pPr>
        <w:ind w:left="720" w:hanging="360"/>
      </w:pPr>
      <w:rPr>
        <w:rFonts w:ascii="Times New Roman" w:hAnsi="Times New Roman"/>
      </w:rPr>
    </w:lvl>
    <w:lvl w:ilvl="1" w:tplc="04130019">
      <w:start w:val="1"/>
      <w:numFmt w:val="lowerLetter"/>
      <w:lvlText w:val="%2."/>
      <w:lvlJc w:val="left"/>
      <w:pPr>
        <w:ind w:left="1440" w:hanging="360"/>
      </w:pPr>
      <w:rPr>
        <w:rFonts w:ascii="Times New Roman" w:hAnsi="Times New Roman"/>
      </w:rPr>
    </w:lvl>
    <w:lvl w:ilvl="2" w:tplc="0413001B">
      <w:start w:val="1"/>
      <w:numFmt w:val="lowerRoman"/>
      <w:lvlText w:val="%3."/>
      <w:lvlJc w:val="right"/>
      <w:pPr>
        <w:ind w:left="2160" w:hanging="180"/>
      </w:pPr>
      <w:rPr>
        <w:rFonts w:ascii="Times New Roman" w:hAnsi="Times New Roman"/>
      </w:rPr>
    </w:lvl>
    <w:lvl w:ilvl="3" w:tplc="0413000F">
      <w:start w:val="1"/>
      <w:numFmt w:val="decimal"/>
      <w:lvlText w:val="%4."/>
      <w:lvlJc w:val="left"/>
      <w:pPr>
        <w:ind w:left="2880" w:hanging="360"/>
      </w:pPr>
      <w:rPr>
        <w:rFonts w:ascii="Times New Roman" w:hAnsi="Times New Roman"/>
      </w:rPr>
    </w:lvl>
    <w:lvl w:ilvl="4" w:tplc="04130019">
      <w:start w:val="1"/>
      <w:numFmt w:val="lowerLetter"/>
      <w:lvlText w:val="%5."/>
      <w:lvlJc w:val="left"/>
      <w:pPr>
        <w:ind w:left="3600" w:hanging="360"/>
      </w:pPr>
      <w:rPr>
        <w:rFonts w:ascii="Times New Roman" w:hAnsi="Times New Roman"/>
      </w:rPr>
    </w:lvl>
    <w:lvl w:ilvl="5" w:tplc="0413001B">
      <w:start w:val="1"/>
      <w:numFmt w:val="lowerRoman"/>
      <w:lvlText w:val="%6."/>
      <w:lvlJc w:val="right"/>
      <w:pPr>
        <w:ind w:left="4320" w:hanging="180"/>
      </w:pPr>
      <w:rPr>
        <w:rFonts w:ascii="Times New Roman" w:hAnsi="Times New Roman"/>
      </w:rPr>
    </w:lvl>
    <w:lvl w:ilvl="6" w:tplc="0413000F">
      <w:start w:val="1"/>
      <w:numFmt w:val="decimal"/>
      <w:lvlText w:val="%7."/>
      <w:lvlJc w:val="left"/>
      <w:pPr>
        <w:ind w:left="5040" w:hanging="360"/>
      </w:pPr>
      <w:rPr>
        <w:rFonts w:ascii="Times New Roman" w:hAnsi="Times New Roman"/>
      </w:rPr>
    </w:lvl>
    <w:lvl w:ilvl="7" w:tplc="04130019">
      <w:start w:val="1"/>
      <w:numFmt w:val="lowerLetter"/>
      <w:lvlText w:val="%8."/>
      <w:lvlJc w:val="left"/>
      <w:pPr>
        <w:ind w:left="5760" w:hanging="360"/>
      </w:pPr>
      <w:rPr>
        <w:rFonts w:ascii="Times New Roman" w:hAnsi="Times New Roman"/>
      </w:rPr>
    </w:lvl>
    <w:lvl w:ilvl="8" w:tplc="0413001B">
      <w:start w:val="1"/>
      <w:numFmt w:val="lowerRoman"/>
      <w:lvlText w:val="%9."/>
      <w:lvlJc w:val="right"/>
      <w:pPr>
        <w:ind w:left="6480" w:hanging="180"/>
      </w:pPr>
      <w:rPr>
        <w:rFonts w:ascii="Times New Roman" w:hAnsi="Times New Roman"/>
      </w:rPr>
    </w:lvl>
  </w:abstractNum>
  <w:abstractNum w:abstractNumId="1">
    <w:nsid w:val="18941986"/>
    <w:multiLevelType w:val="hybridMultilevel"/>
    <w:tmpl w:val="99A25B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9020623"/>
    <w:multiLevelType w:val="hybridMultilevel"/>
    <w:tmpl w:val="4D10CD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EB0ED7"/>
    <w:multiLevelType w:val="hybridMultilevel"/>
    <w:tmpl w:val="0470BF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CA20144"/>
    <w:multiLevelType w:val="hybridMultilevel"/>
    <w:tmpl w:val="843431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4AE1C95"/>
    <w:multiLevelType w:val="hybridMultilevel"/>
    <w:tmpl w:val="5686BAF6"/>
    <w:lvl w:ilvl="0" w:tplc="FC3290E6">
      <w:numFmt w:val="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6">
    <w:nsid w:val="524D0EAE"/>
    <w:multiLevelType w:val="hybridMultilevel"/>
    <w:tmpl w:val="AF04BB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74E6377"/>
    <w:multiLevelType w:val="hybridMultilevel"/>
    <w:tmpl w:val="91F28A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C1D612C"/>
    <w:multiLevelType w:val="hybridMultilevel"/>
    <w:tmpl w:val="653045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24040FE"/>
    <w:multiLevelType w:val="hybridMultilevel"/>
    <w:tmpl w:val="6DE69A50"/>
    <w:lvl w:ilvl="0" w:tplc="FC3290E6">
      <w:numFmt w:val="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10">
    <w:nsid w:val="74B91D3C"/>
    <w:multiLevelType w:val="hybridMultilevel"/>
    <w:tmpl w:val="838C33C0"/>
    <w:lvl w:ilvl="0" w:tplc="FC3290E6">
      <w:numFmt w:val="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num w:numId="1">
    <w:abstractNumId w:val="9"/>
  </w:num>
  <w:num w:numId="2">
    <w:abstractNumId w:val="5"/>
  </w:num>
  <w:num w:numId="3">
    <w:abstractNumId w:val="10"/>
  </w:num>
  <w:num w:numId="4">
    <w:abstractNumId w:val="0"/>
  </w:num>
  <w:num w:numId="5">
    <w:abstractNumId w:val="2"/>
  </w:num>
  <w:num w:numId="6">
    <w:abstractNumId w:val="6"/>
  </w:num>
  <w:num w:numId="7">
    <w:abstractNumId w:val="3"/>
  </w:num>
  <w:num w:numId="8">
    <w:abstractNumId w:val="7"/>
  </w:num>
  <w:num w:numId="9">
    <w:abstractNumId w:val="4"/>
  </w:num>
  <w:num w:numId="10">
    <w:abstractNumId w:val="1"/>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numFmt w:val="decimal"/>
    <w:endnote w:id="-1"/>
    <w:endnote w:id="0"/>
  </w:endnotePr>
  <w:compat>
    <w:useFELayout/>
  </w:compat>
  <w:rsids>
    <w:rsidRoot w:val="00465D2D"/>
    <w:rsid w:val="00050D5C"/>
    <w:rsid w:val="00053DB6"/>
    <w:rsid w:val="00055B83"/>
    <w:rsid w:val="0006098A"/>
    <w:rsid w:val="000A4372"/>
    <w:rsid w:val="000B04FC"/>
    <w:rsid w:val="000B1E90"/>
    <w:rsid w:val="000B219F"/>
    <w:rsid w:val="000C7BFC"/>
    <w:rsid w:val="000D0354"/>
    <w:rsid w:val="0010324B"/>
    <w:rsid w:val="00114B02"/>
    <w:rsid w:val="00115AC5"/>
    <w:rsid w:val="001168D6"/>
    <w:rsid w:val="00122628"/>
    <w:rsid w:val="00125DB8"/>
    <w:rsid w:val="00136459"/>
    <w:rsid w:val="001366BF"/>
    <w:rsid w:val="001400FF"/>
    <w:rsid w:val="00155706"/>
    <w:rsid w:val="00156BEC"/>
    <w:rsid w:val="00166A43"/>
    <w:rsid w:val="001935B9"/>
    <w:rsid w:val="001C053A"/>
    <w:rsid w:val="001D3AD8"/>
    <w:rsid w:val="001F5412"/>
    <w:rsid w:val="00211108"/>
    <w:rsid w:val="00214302"/>
    <w:rsid w:val="0021721C"/>
    <w:rsid w:val="00235D42"/>
    <w:rsid w:val="00240E59"/>
    <w:rsid w:val="00244C4A"/>
    <w:rsid w:val="00247183"/>
    <w:rsid w:val="0025618E"/>
    <w:rsid w:val="002949ED"/>
    <w:rsid w:val="00296101"/>
    <w:rsid w:val="002A44AB"/>
    <w:rsid w:val="002C6CED"/>
    <w:rsid w:val="002E2CE0"/>
    <w:rsid w:val="00304954"/>
    <w:rsid w:val="00306A12"/>
    <w:rsid w:val="003121CE"/>
    <w:rsid w:val="00336610"/>
    <w:rsid w:val="00342836"/>
    <w:rsid w:val="00397A3A"/>
    <w:rsid w:val="003A28FF"/>
    <w:rsid w:val="003E10A2"/>
    <w:rsid w:val="0040459F"/>
    <w:rsid w:val="00411F44"/>
    <w:rsid w:val="00412214"/>
    <w:rsid w:val="004124F2"/>
    <w:rsid w:val="00446EFA"/>
    <w:rsid w:val="00450E17"/>
    <w:rsid w:val="00451B79"/>
    <w:rsid w:val="00462709"/>
    <w:rsid w:val="00465D2D"/>
    <w:rsid w:val="00472CFD"/>
    <w:rsid w:val="004816B2"/>
    <w:rsid w:val="00484CDD"/>
    <w:rsid w:val="00495908"/>
    <w:rsid w:val="004A6823"/>
    <w:rsid w:val="004A6CF8"/>
    <w:rsid w:val="004B13D7"/>
    <w:rsid w:val="004C0754"/>
    <w:rsid w:val="004C2242"/>
    <w:rsid w:val="004D1D3C"/>
    <w:rsid w:val="004E507E"/>
    <w:rsid w:val="004E71DF"/>
    <w:rsid w:val="004E7E0F"/>
    <w:rsid w:val="004F469B"/>
    <w:rsid w:val="00500BAB"/>
    <w:rsid w:val="00536564"/>
    <w:rsid w:val="00545A18"/>
    <w:rsid w:val="00555D9E"/>
    <w:rsid w:val="005822C4"/>
    <w:rsid w:val="00582C91"/>
    <w:rsid w:val="00583166"/>
    <w:rsid w:val="00587E5E"/>
    <w:rsid w:val="005A1DA3"/>
    <w:rsid w:val="005B1F6B"/>
    <w:rsid w:val="005C25A8"/>
    <w:rsid w:val="005E13A2"/>
    <w:rsid w:val="005E397A"/>
    <w:rsid w:val="005E705A"/>
    <w:rsid w:val="00600A49"/>
    <w:rsid w:val="00603E86"/>
    <w:rsid w:val="00613933"/>
    <w:rsid w:val="00615AA7"/>
    <w:rsid w:val="0063299C"/>
    <w:rsid w:val="00632A53"/>
    <w:rsid w:val="00633FB7"/>
    <w:rsid w:val="00641EA4"/>
    <w:rsid w:val="00657718"/>
    <w:rsid w:val="006622A3"/>
    <w:rsid w:val="006825F8"/>
    <w:rsid w:val="006B4926"/>
    <w:rsid w:val="006B5E2A"/>
    <w:rsid w:val="006B69B6"/>
    <w:rsid w:val="006C2AE0"/>
    <w:rsid w:val="006C2B7B"/>
    <w:rsid w:val="006D2422"/>
    <w:rsid w:val="006D2C16"/>
    <w:rsid w:val="006F0B16"/>
    <w:rsid w:val="006F2A65"/>
    <w:rsid w:val="006F41E6"/>
    <w:rsid w:val="006F6EFC"/>
    <w:rsid w:val="00702336"/>
    <w:rsid w:val="00704BF9"/>
    <w:rsid w:val="007304EF"/>
    <w:rsid w:val="00747821"/>
    <w:rsid w:val="007535F4"/>
    <w:rsid w:val="007549AF"/>
    <w:rsid w:val="0076126B"/>
    <w:rsid w:val="007765AD"/>
    <w:rsid w:val="007813D7"/>
    <w:rsid w:val="007B79B3"/>
    <w:rsid w:val="007C2252"/>
    <w:rsid w:val="007E1FD4"/>
    <w:rsid w:val="007E5322"/>
    <w:rsid w:val="007F1912"/>
    <w:rsid w:val="0081164A"/>
    <w:rsid w:val="00821FAE"/>
    <w:rsid w:val="00825358"/>
    <w:rsid w:val="00826CA2"/>
    <w:rsid w:val="00841DF4"/>
    <w:rsid w:val="0084589A"/>
    <w:rsid w:val="00860DF2"/>
    <w:rsid w:val="00895E5D"/>
    <w:rsid w:val="008A103D"/>
    <w:rsid w:val="008A188A"/>
    <w:rsid w:val="008A2E60"/>
    <w:rsid w:val="008A7836"/>
    <w:rsid w:val="008C05E3"/>
    <w:rsid w:val="008C220F"/>
    <w:rsid w:val="008C29A3"/>
    <w:rsid w:val="008C5049"/>
    <w:rsid w:val="008E420F"/>
    <w:rsid w:val="008E4D0B"/>
    <w:rsid w:val="00907F6F"/>
    <w:rsid w:val="00916C06"/>
    <w:rsid w:val="009217BF"/>
    <w:rsid w:val="00927672"/>
    <w:rsid w:val="00930A47"/>
    <w:rsid w:val="00964D8D"/>
    <w:rsid w:val="0097198C"/>
    <w:rsid w:val="00984689"/>
    <w:rsid w:val="009A1ED4"/>
    <w:rsid w:val="009B7122"/>
    <w:rsid w:val="009D42B4"/>
    <w:rsid w:val="009F4F83"/>
    <w:rsid w:val="00A063C3"/>
    <w:rsid w:val="00A30AFB"/>
    <w:rsid w:val="00A32191"/>
    <w:rsid w:val="00A342D6"/>
    <w:rsid w:val="00A45669"/>
    <w:rsid w:val="00A629CB"/>
    <w:rsid w:val="00A6565E"/>
    <w:rsid w:val="00A7203C"/>
    <w:rsid w:val="00A73076"/>
    <w:rsid w:val="00A83341"/>
    <w:rsid w:val="00A92217"/>
    <w:rsid w:val="00AA75A3"/>
    <w:rsid w:val="00AB0CF7"/>
    <w:rsid w:val="00AB39DF"/>
    <w:rsid w:val="00AB5925"/>
    <w:rsid w:val="00AC0C09"/>
    <w:rsid w:val="00AC14CA"/>
    <w:rsid w:val="00AC6E89"/>
    <w:rsid w:val="00AF0145"/>
    <w:rsid w:val="00AF69EC"/>
    <w:rsid w:val="00B043B6"/>
    <w:rsid w:val="00B0796C"/>
    <w:rsid w:val="00B328F0"/>
    <w:rsid w:val="00B34569"/>
    <w:rsid w:val="00B64EBA"/>
    <w:rsid w:val="00B728BA"/>
    <w:rsid w:val="00B74F28"/>
    <w:rsid w:val="00B91E39"/>
    <w:rsid w:val="00BA2417"/>
    <w:rsid w:val="00BA2A45"/>
    <w:rsid w:val="00BC172E"/>
    <w:rsid w:val="00BC3CFF"/>
    <w:rsid w:val="00BD1D50"/>
    <w:rsid w:val="00BD4435"/>
    <w:rsid w:val="00C17FF5"/>
    <w:rsid w:val="00C20C34"/>
    <w:rsid w:val="00C371E8"/>
    <w:rsid w:val="00C3750F"/>
    <w:rsid w:val="00C42017"/>
    <w:rsid w:val="00C45242"/>
    <w:rsid w:val="00C54CC9"/>
    <w:rsid w:val="00C821F1"/>
    <w:rsid w:val="00CA4EAD"/>
    <w:rsid w:val="00CB353E"/>
    <w:rsid w:val="00CC07BA"/>
    <w:rsid w:val="00CC6F03"/>
    <w:rsid w:val="00CD25D0"/>
    <w:rsid w:val="00CD3D88"/>
    <w:rsid w:val="00CD6A5D"/>
    <w:rsid w:val="00CE2447"/>
    <w:rsid w:val="00CF19E9"/>
    <w:rsid w:val="00D052BE"/>
    <w:rsid w:val="00D206F8"/>
    <w:rsid w:val="00D243D0"/>
    <w:rsid w:val="00D402AE"/>
    <w:rsid w:val="00D40E2C"/>
    <w:rsid w:val="00D6004F"/>
    <w:rsid w:val="00D611C4"/>
    <w:rsid w:val="00D6710D"/>
    <w:rsid w:val="00D6789D"/>
    <w:rsid w:val="00D67ED9"/>
    <w:rsid w:val="00D80E34"/>
    <w:rsid w:val="00D81F25"/>
    <w:rsid w:val="00D94875"/>
    <w:rsid w:val="00DA1E74"/>
    <w:rsid w:val="00DA59BE"/>
    <w:rsid w:val="00DD0D1B"/>
    <w:rsid w:val="00DE50FE"/>
    <w:rsid w:val="00E03809"/>
    <w:rsid w:val="00E04AF8"/>
    <w:rsid w:val="00E053A1"/>
    <w:rsid w:val="00E1559C"/>
    <w:rsid w:val="00E21B88"/>
    <w:rsid w:val="00E21DBA"/>
    <w:rsid w:val="00E33CC7"/>
    <w:rsid w:val="00E46144"/>
    <w:rsid w:val="00E46E58"/>
    <w:rsid w:val="00E72083"/>
    <w:rsid w:val="00E8290F"/>
    <w:rsid w:val="00E86A03"/>
    <w:rsid w:val="00E953CD"/>
    <w:rsid w:val="00EC18EE"/>
    <w:rsid w:val="00EE0D47"/>
    <w:rsid w:val="00EF7E97"/>
    <w:rsid w:val="00F0562C"/>
    <w:rsid w:val="00F105A1"/>
    <w:rsid w:val="00F1305D"/>
    <w:rsid w:val="00F26178"/>
    <w:rsid w:val="00F47CD1"/>
    <w:rsid w:val="00F5388F"/>
    <w:rsid w:val="00F64292"/>
    <w:rsid w:val="00F6764C"/>
    <w:rsid w:val="00F72F80"/>
    <w:rsid w:val="00F73431"/>
    <w:rsid w:val="00F7518B"/>
    <w:rsid w:val="00F90703"/>
    <w:rsid w:val="00F91CEB"/>
    <w:rsid w:val="00F92230"/>
    <w:rsid w:val="00F935EA"/>
    <w:rsid w:val="00FD021C"/>
    <w:rsid w:val="00FD22AE"/>
    <w:rsid w:val="00FD7D6E"/>
    <w:rsid w:val="00FD7EE7"/>
    <w:rsid w:val="00FF210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B0CF7"/>
    <w:pPr>
      <w:spacing w:after="200" w:line="276" w:lineRule="auto"/>
    </w:pPr>
    <w:rPr>
      <w:rFonts w:ascii="Calibri" w:hAnsi="Calibri" w:cs="Calibri"/>
      <w:lang w:val="nl-NL" w:eastAsia="en-US"/>
    </w:rPr>
  </w:style>
  <w:style w:type="paragraph" w:styleId="Kop1">
    <w:name w:val="heading 1"/>
    <w:basedOn w:val="Standaard"/>
    <w:next w:val="Standaard"/>
    <w:link w:val="Kop1Char"/>
    <w:uiPriority w:val="99"/>
    <w:qFormat/>
    <w:rsid w:val="00AB0CF7"/>
    <w:pPr>
      <w:keepNext/>
      <w:ind w:firstLine="708"/>
      <w:outlineLvl w:val="0"/>
    </w:pPr>
    <w:rPr>
      <w:rFonts w:ascii="Times New Roman" w:hAnsi="Times New Roman" w:cstheme="minorBidi"/>
      <w:b/>
      <w:bCs/>
      <w:color w:val="FF000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65D2D"/>
    <w:rPr>
      <w:rFonts w:asciiTheme="majorHAnsi" w:eastAsiaTheme="majorEastAsia" w:hAnsiTheme="majorHAnsi" w:cstheme="majorBidi"/>
      <w:b/>
      <w:bCs/>
      <w:kern w:val="32"/>
      <w:sz w:val="32"/>
      <w:szCs w:val="32"/>
      <w:lang w:val="nl-NL" w:eastAsia="en-US"/>
    </w:rPr>
  </w:style>
  <w:style w:type="paragraph" w:styleId="Lijstalinea">
    <w:name w:val="List Paragraph"/>
    <w:basedOn w:val="Standaard"/>
    <w:uiPriority w:val="99"/>
    <w:qFormat/>
    <w:rsid w:val="00AB0CF7"/>
    <w:pPr>
      <w:ind w:left="720"/>
    </w:pPr>
  </w:style>
  <w:style w:type="table" w:styleId="Tabelraster">
    <w:name w:val="Table Grid"/>
    <w:basedOn w:val="Standaardtabel"/>
    <w:uiPriority w:val="59"/>
    <w:rsid w:val="008A10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4C224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C2242"/>
    <w:rPr>
      <w:rFonts w:ascii="Tahoma" w:hAnsi="Tahoma" w:cs="Tahoma"/>
      <w:sz w:val="16"/>
      <w:szCs w:val="16"/>
      <w:lang w:val="nl-NL" w:eastAsia="en-US"/>
    </w:rPr>
  </w:style>
  <w:style w:type="character" w:styleId="Hyperlink">
    <w:name w:val="Hyperlink"/>
    <w:basedOn w:val="Standaardalinea-lettertype"/>
    <w:uiPriority w:val="99"/>
    <w:unhideWhenUsed/>
    <w:rsid w:val="00D052BE"/>
    <w:rPr>
      <w:color w:val="0000FF" w:themeColor="hyperlink"/>
      <w:u w:val="single"/>
    </w:rPr>
  </w:style>
  <w:style w:type="paragraph" w:styleId="Eindnoottekst">
    <w:name w:val="endnote text"/>
    <w:basedOn w:val="Standaard"/>
    <w:link w:val="EindnoottekstChar"/>
    <w:uiPriority w:val="99"/>
    <w:semiHidden/>
    <w:unhideWhenUsed/>
    <w:rsid w:val="00D243D0"/>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D243D0"/>
    <w:rPr>
      <w:rFonts w:ascii="Calibri" w:hAnsi="Calibri" w:cs="Calibri"/>
      <w:sz w:val="20"/>
      <w:szCs w:val="20"/>
      <w:lang w:val="nl-NL" w:eastAsia="en-US"/>
    </w:rPr>
  </w:style>
  <w:style w:type="character" w:styleId="Eindnootmarkering">
    <w:name w:val="endnote reference"/>
    <w:basedOn w:val="Standaardalinea-lettertype"/>
    <w:uiPriority w:val="99"/>
    <w:semiHidden/>
    <w:unhideWhenUsed/>
    <w:rsid w:val="00D243D0"/>
    <w:rPr>
      <w:vertAlign w:val="superscript"/>
    </w:rPr>
  </w:style>
  <w:style w:type="character" w:styleId="Verwijzingopmerking">
    <w:name w:val="annotation reference"/>
    <w:basedOn w:val="Standaardalinea-lettertype"/>
    <w:uiPriority w:val="99"/>
    <w:semiHidden/>
    <w:unhideWhenUsed/>
    <w:rsid w:val="006C2B7B"/>
    <w:rPr>
      <w:sz w:val="16"/>
      <w:szCs w:val="16"/>
    </w:rPr>
  </w:style>
  <w:style w:type="paragraph" w:styleId="Tekstopmerking">
    <w:name w:val="annotation text"/>
    <w:basedOn w:val="Standaard"/>
    <w:link w:val="TekstopmerkingChar"/>
    <w:uiPriority w:val="99"/>
    <w:semiHidden/>
    <w:unhideWhenUsed/>
    <w:rsid w:val="006C2B7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C2B7B"/>
    <w:rPr>
      <w:rFonts w:ascii="Calibri" w:hAnsi="Calibri" w:cs="Calibri"/>
      <w:sz w:val="20"/>
      <w:szCs w:val="20"/>
      <w:lang w:val="nl-NL" w:eastAsia="en-US"/>
    </w:rPr>
  </w:style>
  <w:style w:type="paragraph" w:styleId="Onderwerpvanopmerking">
    <w:name w:val="annotation subject"/>
    <w:basedOn w:val="Tekstopmerking"/>
    <w:next w:val="Tekstopmerking"/>
    <w:link w:val="OnderwerpvanopmerkingChar"/>
    <w:uiPriority w:val="99"/>
    <w:semiHidden/>
    <w:unhideWhenUsed/>
    <w:rsid w:val="006C2B7B"/>
    <w:rPr>
      <w:b/>
      <w:bCs/>
    </w:rPr>
  </w:style>
  <w:style w:type="character" w:customStyle="1" w:styleId="OnderwerpvanopmerkingChar">
    <w:name w:val="Onderwerp van opmerking Char"/>
    <w:basedOn w:val="TekstopmerkingChar"/>
    <w:link w:val="Onderwerpvanopmerking"/>
    <w:uiPriority w:val="99"/>
    <w:semiHidden/>
    <w:rsid w:val="006C2B7B"/>
    <w:rPr>
      <w:rFonts w:ascii="Calibri" w:hAnsi="Calibri" w:cs="Calibri"/>
      <w:b/>
      <w:bCs/>
      <w:sz w:val="20"/>
      <w:szCs w:val="20"/>
      <w:lang w:val="nl-NL" w:eastAsia="en-US"/>
    </w:rPr>
  </w:style>
  <w:style w:type="paragraph" w:styleId="Koptekst">
    <w:name w:val="header"/>
    <w:basedOn w:val="Standaard"/>
    <w:link w:val="KoptekstChar"/>
    <w:uiPriority w:val="99"/>
    <w:semiHidden/>
    <w:unhideWhenUsed/>
    <w:rsid w:val="00E21B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21B88"/>
    <w:rPr>
      <w:rFonts w:ascii="Calibri" w:hAnsi="Calibri" w:cs="Calibri"/>
      <w:lang w:val="nl-NL" w:eastAsia="en-US"/>
    </w:rPr>
  </w:style>
  <w:style w:type="paragraph" w:styleId="Voettekst">
    <w:name w:val="footer"/>
    <w:basedOn w:val="Standaard"/>
    <w:link w:val="VoettekstChar"/>
    <w:uiPriority w:val="99"/>
    <w:unhideWhenUsed/>
    <w:rsid w:val="00E21B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21B88"/>
    <w:rPr>
      <w:rFonts w:ascii="Calibri" w:hAnsi="Calibri" w:cs="Calibri"/>
      <w:lang w:val="nl-NL" w:eastAsia="en-US"/>
    </w:rPr>
  </w:style>
  <w:style w:type="paragraph" w:styleId="Voetnoottekst">
    <w:name w:val="footnote text"/>
    <w:basedOn w:val="Standaard"/>
    <w:link w:val="VoetnoottekstChar"/>
    <w:uiPriority w:val="99"/>
    <w:semiHidden/>
    <w:unhideWhenUsed/>
    <w:rsid w:val="00BC3CF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C3CFF"/>
    <w:rPr>
      <w:rFonts w:ascii="Calibri" w:hAnsi="Calibri" w:cs="Calibri"/>
      <w:sz w:val="20"/>
      <w:szCs w:val="20"/>
      <w:lang w:val="nl-NL" w:eastAsia="en-US"/>
    </w:rPr>
  </w:style>
  <w:style w:type="character" w:styleId="Voetnootmarkering">
    <w:name w:val="footnote reference"/>
    <w:basedOn w:val="Standaardalinea-lettertype"/>
    <w:uiPriority w:val="99"/>
    <w:semiHidden/>
    <w:unhideWhenUsed/>
    <w:rsid w:val="00BC3CF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CF7"/>
    <w:pPr>
      <w:spacing w:after="200" w:line="276" w:lineRule="auto"/>
    </w:pPr>
    <w:rPr>
      <w:rFonts w:ascii="Calibri" w:hAnsi="Calibri" w:cs="Calibri"/>
      <w:lang w:val="nl-NL" w:eastAsia="en-US"/>
    </w:rPr>
  </w:style>
  <w:style w:type="paragraph" w:styleId="Heading1">
    <w:name w:val="heading 1"/>
    <w:basedOn w:val="Normal"/>
    <w:next w:val="Normal"/>
    <w:link w:val="Heading1Char"/>
    <w:uiPriority w:val="99"/>
    <w:qFormat/>
    <w:rsid w:val="00AB0CF7"/>
    <w:pPr>
      <w:keepNext/>
      <w:ind w:firstLine="708"/>
      <w:outlineLvl w:val="0"/>
    </w:pPr>
    <w:rPr>
      <w:rFonts w:ascii="Times New Roman" w:hAnsi="Times New Roman" w:cstheme="minorBidi"/>
      <w:b/>
      <w:bCs/>
      <w:color w:val="FF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D2D"/>
    <w:rPr>
      <w:rFonts w:asciiTheme="majorHAnsi" w:eastAsiaTheme="majorEastAsia" w:hAnsiTheme="majorHAnsi" w:cstheme="majorBidi"/>
      <w:b/>
      <w:bCs/>
      <w:kern w:val="32"/>
      <w:sz w:val="32"/>
      <w:szCs w:val="32"/>
      <w:lang w:val="nl-NL" w:eastAsia="en-US"/>
    </w:rPr>
  </w:style>
  <w:style w:type="paragraph" w:styleId="ListParagraph">
    <w:name w:val="List Paragraph"/>
    <w:basedOn w:val="Normal"/>
    <w:uiPriority w:val="99"/>
    <w:qFormat/>
    <w:rsid w:val="00AB0CF7"/>
    <w:pPr>
      <w:ind w:left="720"/>
    </w:pPr>
  </w:style>
  <w:style w:type="table" w:styleId="TableGrid">
    <w:name w:val="Table Grid"/>
    <w:basedOn w:val="TableNormal"/>
    <w:uiPriority w:val="59"/>
    <w:rsid w:val="008A10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22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242"/>
    <w:rPr>
      <w:rFonts w:ascii="Tahoma" w:hAnsi="Tahoma" w:cs="Tahoma"/>
      <w:sz w:val="16"/>
      <w:szCs w:val="16"/>
      <w:lang w:val="nl-NL" w:eastAsia="en-US"/>
    </w:rPr>
  </w:style>
  <w:style w:type="character" w:styleId="Hyperlink">
    <w:name w:val="Hyperlink"/>
    <w:basedOn w:val="DefaultParagraphFont"/>
    <w:uiPriority w:val="99"/>
    <w:unhideWhenUsed/>
    <w:rsid w:val="00D052BE"/>
    <w:rPr>
      <w:color w:val="0000FF" w:themeColor="hyperlink"/>
      <w:u w:val="single"/>
    </w:rPr>
  </w:style>
  <w:style w:type="paragraph" w:styleId="EndnoteText">
    <w:name w:val="endnote text"/>
    <w:basedOn w:val="Normal"/>
    <w:link w:val="EndnoteTextChar"/>
    <w:uiPriority w:val="99"/>
    <w:semiHidden/>
    <w:unhideWhenUsed/>
    <w:rsid w:val="00D243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243D0"/>
    <w:rPr>
      <w:rFonts w:ascii="Calibri" w:hAnsi="Calibri" w:cs="Calibri"/>
      <w:sz w:val="20"/>
      <w:szCs w:val="20"/>
      <w:lang w:val="nl-NL" w:eastAsia="en-US"/>
    </w:rPr>
  </w:style>
  <w:style w:type="character" w:styleId="EndnoteReference">
    <w:name w:val="endnote reference"/>
    <w:basedOn w:val="DefaultParagraphFont"/>
    <w:uiPriority w:val="99"/>
    <w:semiHidden/>
    <w:unhideWhenUsed/>
    <w:rsid w:val="00D243D0"/>
    <w:rPr>
      <w:vertAlign w:val="superscript"/>
    </w:rPr>
  </w:style>
  <w:style w:type="character" w:styleId="CommentReference">
    <w:name w:val="annotation reference"/>
    <w:basedOn w:val="DefaultParagraphFont"/>
    <w:uiPriority w:val="99"/>
    <w:semiHidden/>
    <w:unhideWhenUsed/>
    <w:rsid w:val="006C2B7B"/>
    <w:rPr>
      <w:sz w:val="16"/>
      <w:szCs w:val="16"/>
    </w:rPr>
  </w:style>
  <w:style w:type="paragraph" w:styleId="CommentText">
    <w:name w:val="annotation text"/>
    <w:basedOn w:val="Normal"/>
    <w:link w:val="CommentTextChar"/>
    <w:uiPriority w:val="99"/>
    <w:semiHidden/>
    <w:unhideWhenUsed/>
    <w:rsid w:val="006C2B7B"/>
    <w:pPr>
      <w:spacing w:line="240" w:lineRule="auto"/>
    </w:pPr>
    <w:rPr>
      <w:sz w:val="20"/>
      <w:szCs w:val="20"/>
    </w:rPr>
  </w:style>
  <w:style w:type="character" w:customStyle="1" w:styleId="CommentTextChar">
    <w:name w:val="Comment Text Char"/>
    <w:basedOn w:val="DefaultParagraphFont"/>
    <w:link w:val="CommentText"/>
    <w:uiPriority w:val="99"/>
    <w:semiHidden/>
    <w:rsid w:val="006C2B7B"/>
    <w:rPr>
      <w:rFonts w:ascii="Calibri" w:hAnsi="Calibri" w:cs="Calibri"/>
      <w:sz w:val="20"/>
      <w:szCs w:val="20"/>
      <w:lang w:val="nl-NL" w:eastAsia="en-US"/>
    </w:rPr>
  </w:style>
  <w:style w:type="paragraph" w:styleId="CommentSubject">
    <w:name w:val="annotation subject"/>
    <w:basedOn w:val="CommentText"/>
    <w:next w:val="CommentText"/>
    <w:link w:val="CommentSubjectChar"/>
    <w:uiPriority w:val="99"/>
    <w:semiHidden/>
    <w:unhideWhenUsed/>
    <w:rsid w:val="006C2B7B"/>
    <w:rPr>
      <w:b/>
      <w:bCs/>
    </w:rPr>
  </w:style>
  <w:style w:type="character" w:customStyle="1" w:styleId="CommentSubjectChar">
    <w:name w:val="Comment Subject Char"/>
    <w:basedOn w:val="CommentTextChar"/>
    <w:link w:val="CommentSubject"/>
    <w:uiPriority w:val="99"/>
    <w:semiHidden/>
    <w:rsid w:val="006C2B7B"/>
    <w:rPr>
      <w:rFonts w:ascii="Calibri" w:hAnsi="Calibri" w:cs="Calibri"/>
      <w:b/>
      <w:bCs/>
      <w:sz w:val="20"/>
      <w:szCs w:val="20"/>
      <w:lang w:val="nl-NL" w:eastAsia="en-US"/>
    </w:rPr>
  </w:style>
</w:styles>
</file>

<file path=word/webSettings.xml><?xml version="1.0" encoding="utf-8"?>
<w:webSettings xmlns:r="http://schemas.openxmlformats.org/officeDocument/2006/relationships" xmlns:w="http://schemas.openxmlformats.org/wordprocessingml/2006/main">
  <w:divs>
    <w:div w:id="148836277">
      <w:bodyDiv w:val="1"/>
      <w:marLeft w:val="0"/>
      <w:marRight w:val="0"/>
      <w:marTop w:val="0"/>
      <w:marBottom w:val="0"/>
      <w:divBdr>
        <w:top w:val="none" w:sz="0" w:space="0" w:color="auto"/>
        <w:left w:val="none" w:sz="0" w:space="0" w:color="auto"/>
        <w:bottom w:val="none" w:sz="0" w:space="0" w:color="auto"/>
        <w:right w:val="none" w:sz="0" w:space="0" w:color="auto"/>
      </w:divBdr>
      <w:divsChild>
        <w:div w:id="1247110515">
          <w:marLeft w:val="0"/>
          <w:marRight w:val="0"/>
          <w:marTop w:val="0"/>
          <w:marBottom w:val="0"/>
          <w:divBdr>
            <w:top w:val="none" w:sz="0" w:space="0" w:color="auto"/>
            <w:left w:val="none" w:sz="0" w:space="0" w:color="auto"/>
            <w:bottom w:val="none" w:sz="0" w:space="0" w:color="auto"/>
            <w:right w:val="none" w:sz="0" w:space="0" w:color="auto"/>
          </w:divBdr>
        </w:div>
      </w:divsChild>
    </w:div>
    <w:div w:id="141270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urceforge.net/projects/asterix"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yperlink" Target="http://www.eurocontrol.int/asterix/gallery/content/public/documents/pt1ed130.pdf"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www.eurocontrol.int/asterix/public/standard_page/asterix_cats.html" TargetMode="External"/><Relationship Id="rId2" Type="http://schemas.openxmlformats.org/officeDocument/2006/relationships/hyperlink" Target="http://www.eurocontrol.int/asterix/public/standard_page/philosophy.html" TargetMode="External"/><Relationship Id="rId1" Type="http://schemas.openxmlformats.org/officeDocument/2006/relationships/hyperlink" Target="http://www.eurocontrol.int/asterix/public/subsite_homepage/homepag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htt</b:Tag>
    <b:SourceType>InternetSite</b:SourceType>
    <b:Guid>{F8B8F58A-34EA-4F0F-AAB9-A8DD49406657}</b:Guid>
    <b:URL>http://www.eurocontrol.int/asterix/public/standard_page/asterix_cats.html</b:URL>
    <b:RefOrder>1</b:RefOrder>
  </b:Source>
</b:Sources>
</file>

<file path=customXml/itemProps1.xml><?xml version="1.0" encoding="utf-8"?>
<ds:datastoreItem xmlns:ds="http://schemas.openxmlformats.org/officeDocument/2006/customXml" ds:itemID="{06B23626-0D42-4783-AC4C-05AB36AA5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5530</Words>
  <Characters>30416</Characters>
  <Application>Microsoft Office Word</Application>
  <DocSecurity>0</DocSecurity>
  <Lines>253</Lines>
  <Paragraphs>71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Using “ASTERIX” in accident investigation</vt:lpstr>
      <vt:lpstr>Using “ASTERIX” in accident investigation</vt:lpstr>
    </vt:vector>
  </TitlesOfParts>
  <Company>OVV</Company>
  <LinksUpToDate>false</LinksUpToDate>
  <CharactersWithSpaces>35875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“ASTERIX” in accident investigation</dc:title>
  <dc:creator>OVV</dc:creator>
  <cp:lastModifiedBy>OVV</cp:lastModifiedBy>
  <cp:revision>4</cp:revision>
  <cp:lastPrinted>2011-06-14T07:54:00Z</cp:lastPrinted>
  <dcterms:created xsi:type="dcterms:W3CDTF">2011-06-26T12:49:00Z</dcterms:created>
  <dcterms:modified xsi:type="dcterms:W3CDTF">2011-06-26T12:51:00Z</dcterms:modified>
</cp:coreProperties>
</file>